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07E00" w14:textId="2F7953F9" w:rsidR="00941912" w:rsidRDefault="00132BFD" w:rsidP="00941912">
      <w:pPr>
        <w:spacing w:line="240" w:lineRule="auto"/>
        <w:ind w:left="-851"/>
        <w:jc w:val="both"/>
        <w:rPr>
          <w:rFonts w:ascii="Arial" w:hAnsi="Arial" w:cs="Arial"/>
          <w:b/>
          <w:bCs/>
          <w:sz w:val="24"/>
        </w:rPr>
      </w:pPr>
      <w:r w:rsidRPr="00B47CC9">
        <w:rPr>
          <w:rFonts w:ascii="Arial" w:hAnsi="Arial" w:cs="Arial"/>
          <w:i/>
          <w:noProof/>
          <w:lang w:eastAsia="fr-FR"/>
        </w:rPr>
        <mc:AlternateContent>
          <mc:Choice Requires="wps">
            <w:drawing>
              <wp:anchor distT="0" distB="0" distL="114300" distR="114300" simplePos="0" relativeHeight="251657216" behindDoc="0" locked="0" layoutInCell="1" allowOverlap="1" wp14:anchorId="6564195A" wp14:editId="4C2D88E8">
                <wp:simplePos x="0" y="0"/>
                <wp:positionH relativeFrom="column">
                  <wp:posOffset>728980</wp:posOffset>
                </wp:positionH>
                <wp:positionV relativeFrom="paragraph">
                  <wp:posOffset>481965</wp:posOffset>
                </wp:positionV>
                <wp:extent cx="5962650" cy="7334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noFill/>
                          <a:miter lim="800000"/>
                          <a:headEnd/>
                          <a:tailEnd/>
                        </a:ln>
                      </wps:spPr>
                      <wps:txbx>
                        <w:txbxContent>
                          <w:p w14:paraId="6DE85D17" w14:textId="2BD2841B" w:rsidR="008108C7" w:rsidRDefault="008108C7" w:rsidP="00292CEC">
                            <w:pPr>
                              <w:spacing w:line="240" w:lineRule="auto"/>
                              <w:jc w:val="center"/>
                              <w:rPr>
                                <w:rFonts w:ascii="Arial" w:hAnsi="Arial" w:cs="Arial"/>
                                <w:b/>
                                <w:sz w:val="32"/>
                                <w:szCs w:val="32"/>
                              </w:rPr>
                            </w:pPr>
                            <w:r>
                              <w:rPr>
                                <w:rFonts w:ascii="Arial" w:hAnsi="Arial" w:cs="Arial"/>
                                <w:b/>
                                <w:sz w:val="32"/>
                                <w:szCs w:val="32"/>
                              </w:rPr>
                              <w:t xml:space="preserve">COMPTE-RENDU DU CONSEIL </w:t>
                            </w:r>
                            <w:r w:rsidRPr="00290C66">
                              <w:rPr>
                                <w:rFonts w:ascii="Arial" w:hAnsi="Arial" w:cs="Arial"/>
                                <w:b/>
                                <w:sz w:val="32"/>
                                <w:szCs w:val="32"/>
                              </w:rPr>
                              <w:t xml:space="preserve">COMMUNAUTAIRE </w:t>
                            </w:r>
                          </w:p>
                          <w:p w14:paraId="219DCCEE" w14:textId="3CFC397F" w:rsidR="008108C7" w:rsidRPr="00290C66" w:rsidRDefault="008108C7" w:rsidP="00292CEC">
                            <w:pPr>
                              <w:spacing w:line="240" w:lineRule="auto"/>
                              <w:jc w:val="center"/>
                              <w:rPr>
                                <w:rFonts w:ascii="Arial" w:hAnsi="Arial" w:cs="Arial"/>
                                <w:b/>
                                <w:sz w:val="32"/>
                                <w:szCs w:val="32"/>
                              </w:rPr>
                            </w:pPr>
                            <w:r w:rsidRPr="00290C66">
                              <w:rPr>
                                <w:rFonts w:ascii="Arial" w:hAnsi="Arial" w:cs="Arial"/>
                                <w:b/>
                                <w:sz w:val="32"/>
                                <w:szCs w:val="32"/>
                              </w:rPr>
                              <w:t xml:space="preserve"> 1</w:t>
                            </w:r>
                            <w:r>
                              <w:rPr>
                                <w:rFonts w:ascii="Arial" w:hAnsi="Arial" w:cs="Arial"/>
                                <w:b/>
                                <w:sz w:val="32"/>
                                <w:szCs w:val="32"/>
                              </w:rPr>
                              <w:t>0 MARS 2020</w:t>
                            </w:r>
                          </w:p>
                          <w:p w14:paraId="3DCB8088" w14:textId="4D0E9F54" w:rsidR="008108C7" w:rsidRPr="00290C66" w:rsidRDefault="008108C7" w:rsidP="00290C66">
                            <w:pPr>
                              <w:jc w:val="center"/>
                            </w:pPr>
                            <w:r>
                              <w:rPr>
                                <w:rFonts w:ascii="Arial" w:hAnsi="Arial" w:cs="Arial"/>
                                <w:b/>
                                <w:sz w:val="32"/>
                                <w:szCs w:val="32"/>
                              </w:rPr>
                              <w:t>NOTE DE SYNTHESE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7.4pt;margin-top:37.95pt;width:46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" stroked="f">
                <v:textbox>
                  <w:txbxContent>
                    <w:p w14:paraId="6DE85D17" w14:textId="2BD2841B" w:rsidR="008108C7" w:rsidRDefault="008108C7" w:rsidP="00292CEC">
                      <w:pPr>
                        <w:spacing w:line="240" w:lineRule="auto"/>
                        <w:jc w:val="center"/>
                        <w:rPr>
                          <w:rFonts w:ascii="Arial" w:hAnsi="Arial" w:cs="Arial"/>
                          <w:b/>
                          <w:sz w:val="32"/>
                          <w:szCs w:val="32"/>
                        </w:rPr>
                      </w:pPr>
                      <w:r>
                        <w:rPr>
                          <w:rFonts w:ascii="Arial" w:hAnsi="Arial" w:cs="Arial"/>
                          <w:b/>
                          <w:sz w:val="32"/>
                          <w:szCs w:val="32"/>
                        </w:rPr>
                        <w:t xml:space="preserve">COMPTE-RENDU DU CONSEIL </w:t>
                      </w:r>
                      <w:r w:rsidRPr="00290C66">
                        <w:rPr>
                          <w:rFonts w:ascii="Arial" w:hAnsi="Arial" w:cs="Arial"/>
                          <w:b/>
                          <w:sz w:val="32"/>
                          <w:szCs w:val="32"/>
                        </w:rPr>
                        <w:t xml:space="preserve">COMMUNAUTAIRE </w:t>
                      </w:r>
                    </w:p>
                    <w:p w14:paraId="219DCCEE" w14:textId="3CFC397F" w:rsidR="008108C7" w:rsidRPr="00290C66" w:rsidRDefault="008108C7" w:rsidP="00292CEC">
                      <w:pPr>
                        <w:spacing w:line="240" w:lineRule="auto"/>
                        <w:jc w:val="center"/>
                        <w:rPr>
                          <w:rFonts w:ascii="Arial" w:hAnsi="Arial" w:cs="Arial"/>
                          <w:b/>
                          <w:sz w:val="32"/>
                          <w:szCs w:val="32"/>
                        </w:rPr>
                      </w:pPr>
                      <w:r w:rsidRPr="00290C66">
                        <w:rPr>
                          <w:rFonts w:ascii="Arial" w:hAnsi="Arial" w:cs="Arial"/>
                          <w:b/>
                          <w:sz w:val="32"/>
                          <w:szCs w:val="32"/>
                        </w:rPr>
                        <w:t xml:space="preserve"> 1</w:t>
                      </w:r>
                      <w:r>
                        <w:rPr>
                          <w:rFonts w:ascii="Arial" w:hAnsi="Arial" w:cs="Arial"/>
                          <w:b/>
                          <w:sz w:val="32"/>
                          <w:szCs w:val="32"/>
                        </w:rPr>
                        <w:t>0 MARS 2020</w:t>
                      </w:r>
                    </w:p>
                    <w:p w14:paraId="3DCB8088" w14:textId="4D0E9F54" w:rsidR="008108C7" w:rsidRPr="00290C66" w:rsidRDefault="008108C7" w:rsidP="00290C66">
                      <w:pPr>
                        <w:jc w:val="center"/>
                      </w:pPr>
                      <w:r>
                        <w:rPr>
                          <w:rFonts w:ascii="Arial" w:hAnsi="Arial" w:cs="Arial"/>
                          <w:b/>
                          <w:sz w:val="32"/>
                          <w:szCs w:val="32"/>
                        </w:rPr>
                        <w:t>NOTE DE SYNTHESE</w:t>
                      </w:r>
                    </w:p>
                  </w:txbxContent>
                </v:textbox>
              </v:shape>
            </w:pict>
          </mc:Fallback>
        </mc:AlternateContent>
      </w:r>
      <w:r w:rsidRPr="00B47CC9">
        <w:rPr>
          <w:rFonts w:ascii="Arial" w:hAnsi="Arial" w:cs="Arial"/>
          <w:i/>
          <w:noProof/>
          <w:lang w:eastAsia="fr-FR"/>
        </w:rPr>
        <w:drawing>
          <wp:inline distT="0" distB="0" distL="0" distR="0" wp14:anchorId="09EA05C0" wp14:editId="71EB4594">
            <wp:extent cx="1548000" cy="154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LMHD quadri 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000" cy="1548000"/>
                    </a:xfrm>
                    <a:prstGeom prst="rect">
                      <a:avLst/>
                    </a:prstGeom>
                  </pic:spPr>
                </pic:pic>
              </a:graphicData>
            </a:graphic>
          </wp:inline>
        </w:drawing>
      </w:r>
    </w:p>
    <w:p w14:paraId="4E820F07" w14:textId="65FD6A90" w:rsidR="00941912" w:rsidRDefault="00941912" w:rsidP="008E7702">
      <w:pPr>
        <w:spacing w:after="120" w:line="240" w:lineRule="auto"/>
        <w:jc w:val="both"/>
      </w:pPr>
      <w:r w:rsidRPr="008E7702">
        <w:rPr>
          <w:u w:val="single"/>
        </w:rPr>
        <w:t>Présents</w:t>
      </w:r>
      <w:r w:rsidR="008E7702">
        <w:t xml:space="preserve"> </w:t>
      </w:r>
      <w:r>
        <w:t>: M. SAILLARD Jean-Marie (Les Villedieu) M. MINNITI Didier (Brey-et-Maison du Bois) Mme GREUSARD Elisabeth (Chapelle des Bois) M. HATRI Samuel (Chatelblanc) M. BONNET Dominique (Chaux Neuve) M. MICHAUD Paul (Le Crouzet) M. BELOT Roger (Les Fourgs) Mme ROBBE Jeanine (Gellin) M. HERNANDEZ Didier (Les Grangettes) M. PAQUETTE Florent, M. GUYON Gérard (Les Hôpitaux Neufs) M. POIX-DAUDE Denis, M. VEROT Luc, Mme ANDREZ Isabelle (Jougne) M. PASQUIER Daniel, Mme TRIMAILLE Marie-Hélène,  M. LORIN Joël (Labergement-Sainte-Marie) M. JACQUEMIN-VERGUET Claude (</w:t>
      </w:r>
      <w:proofErr w:type="spellStart"/>
      <w:r>
        <w:t>Longevilles-Mont-d’Or</w:t>
      </w:r>
      <w:proofErr w:type="spellEnd"/>
      <w:r>
        <w:t>) M. LIETTA Claude, M. PODICO Christophe (Malbuisson) Mme CHARDON Dominique (Malpas) M. DEQUE Gérard, Mme BERTIN Odile (Métabief) M. CAPELLI Daniel,  M. ROBBE Marcel (Montperreux) M. PERRIN Daniel, Mme BERTHET Sylvie (Mouthe) Mme BROSSARD Corinne, M. COSTE Christian (Oye et Pallet) M. GINDRE Claude (Les Pontets) Mme PARENT Sylvie (Reculfoz) M. VUILLAUME Jean-Paul (Remoray Boujeons) M. CHEVASSU Lionel,  M. PARRAUD Michel (Rochejean) Mme PRETRE Brigitte (Saint-Antoine) M. COQUIARD Franck (Sarrageois) M. POPULAIRE Sébastien (Touillon et Loutelet)</w:t>
      </w:r>
    </w:p>
    <w:p w14:paraId="6E876764" w14:textId="77777777" w:rsidR="00941912" w:rsidRDefault="00941912" w:rsidP="008E7702">
      <w:pPr>
        <w:spacing w:after="120" w:line="240" w:lineRule="auto"/>
        <w:jc w:val="both"/>
      </w:pPr>
      <w:r>
        <w:t>M. PETITE Gilles, M. MESSIKA Anthony,  Mme LAINE Corinne (Trésorerie)</w:t>
      </w:r>
    </w:p>
    <w:p w14:paraId="5B965E17" w14:textId="45EE02CF" w:rsidR="00941912" w:rsidRDefault="00941912" w:rsidP="008E7702">
      <w:pPr>
        <w:spacing w:after="120" w:line="240" w:lineRule="auto"/>
        <w:jc w:val="both"/>
      </w:pPr>
      <w:r w:rsidRPr="008E7702">
        <w:rPr>
          <w:u w:val="single"/>
        </w:rPr>
        <w:t>Excusés</w:t>
      </w:r>
      <w:r w:rsidR="008E7702">
        <w:t xml:space="preserve"> </w:t>
      </w:r>
      <w:r>
        <w:t>: Mme BULLE-LESCOFFIT Claudine (Les Fourgs) Mme BIESSE Danièle (Jougne) M. SEGUIN Michel (La Planée) M. FIEVET Sylvain (Rondefontaine) M. LIEGEON Patrick (Saint Point Lac)</w:t>
      </w:r>
    </w:p>
    <w:p w14:paraId="32A46E73" w14:textId="143A389D" w:rsidR="00941912" w:rsidRDefault="00941912" w:rsidP="008E7702">
      <w:pPr>
        <w:spacing w:after="120" w:line="240" w:lineRule="auto"/>
        <w:jc w:val="both"/>
      </w:pPr>
      <w:r w:rsidRPr="008E7702">
        <w:rPr>
          <w:u w:val="single"/>
        </w:rPr>
        <w:t>Absents</w:t>
      </w:r>
      <w:r w:rsidR="008E7702">
        <w:rPr>
          <w:u w:val="single"/>
        </w:rPr>
        <w:t xml:space="preserve"> </w:t>
      </w:r>
      <w:r w:rsidRPr="008E7702">
        <w:rPr>
          <w:u w:val="single"/>
        </w:rPr>
        <w:t>:</w:t>
      </w:r>
      <w:r>
        <w:t xml:space="preserve"> M. ROUSSELET Camille (Fourcatier Maison-Neuve) Mme DURAND Laura, M. BRACHOTTE Patrice (Les Fourgs) M. POIX Louis (Les Hôpitaux Vieux) M. WAUTHY Bernard (Métabief) M. LETOUBLON Albert (Mouthe) M. ROUSSEL Pierre (Petite Chaux)</w:t>
      </w:r>
    </w:p>
    <w:p w14:paraId="1EE8DC71" w14:textId="189AA219" w:rsidR="00941912" w:rsidRDefault="00941912" w:rsidP="008E7702">
      <w:pPr>
        <w:spacing w:after="120" w:line="240" w:lineRule="auto"/>
        <w:jc w:val="both"/>
      </w:pPr>
      <w:r w:rsidRPr="008E7702">
        <w:rPr>
          <w:u w:val="single"/>
        </w:rPr>
        <w:t>Procurations</w:t>
      </w:r>
      <w:r w:rsidR="008E7702">
        <w:t xml:space="preserve"> </w:t>
      </w:r>
      <w:r>
        <w:t>: Mme BULLE-LESCOFFIT Claudine (Les Fourgs) ayant donné procuration à M. BELOT Roger (Les Fourgs), Mme BIESSE Danièle (Jougne) ayant donné procuration à Mme ANDREZ Isabelle (Jougne), M. LIEGEON Patrick (Saint-Point-Lac) ayant donné procuration à M. HERNANDEZ Didier (Les Grangettes)</w:t>
      </w:r>
    </w:p>
    <w:p w14:paraId="6EAE8995" w14:textId="77777777" w:rsidR="00941912" w:rsidRDefault="00941912" w:rsidP="00E800C2">
      <w:pPr>
        <w:spacing w:line="240" w:lineRule="auto"/>
        <w:jc w:val="both"/>
        <w:rPr>
          <w:rFonts w:ascii="Arial" w:hAnsi="Arial" w:cs="Arial"/>
          <w:b/>
          <w:bCs/>
          <w:sz w:val="24"/>
        </w:rPr>
      </w:pPr>
    </w:p>
    <w:p w14:paraId="1FD779FB" w14:textId="4CC088AF" w:rsidR="00C50809" w:rsidRDefault="00D35337" w:rsidP="00E800C2">
      <w:pPr>
        <w:spacing w:line="240" w:lineRule="auto"/>
        <w:jc w:val="both"/>
        <w:rPr>
          <w:rFonts w:ascii="Arial" w:hAnsi="Arial" w:cs="Arial"/>
          <w:b/>
          <w:bCs/>
          <w:sz w:val="24"/>
        </w:rPr>
      </w:pPr>
      <w:r w:rsidRPr="004A605A">
        <w:rPr>
          <w:rFonts w:ascii="Arial" w:hAnsi="Arial" w:cs="Arial"/>
          <w:b/>
          <w:bCs/>
          <w:sz w:val="24"/>
        </w:rPr>
        <w:t>Désignation d’un secrétaire de séance</w:t>
      </w:r>
      <w:r w:rsidR="009F3B89">
        <w:rPr>
          <w:rFonts w:ascii="Arial" w:hAnsi="Arial" w:cs="Arial"/>
          <w:b/>
          <w:bCs/>
          <w:sz w:val="24"/>
        </w:rPr>
        <w:t xml:space="preserve"> : </w:t>
      </w:r>
      <w:r w:rsidR="00C53F37">
        <w:rPr>
          <w:rFonts w:ascii="Arial" w:hAnsi="Arial" w:cs="Arial"/>
          <w:b/>
          <w:bCs/>
          <w:sz w:val="24"/>
        </w:rPr>
        <w:t>C. COSTE</w:t>
      </w:r>
    </w:p>
    <w:p w14:paraId="44D1885D" w14:textId="0877FA82" w:rsidR="008E7702" w:rsidRDefault="008E7702" w:rsidP="00B1334B">
      <w:pPr>
        <w:spacing w:after="0" w:line="240" w:lineRule="auto"/>
        <w:jc w:val="both"/>
        <w:rPr>
          <w:rFonts w:ascii="Arial" w:eastAsia="Times New Roman" w:hAnsi="Arial" w:cs="Arial"/>
          <w:lang w:eastAsia="fr-FR"/>
        </w:rPr>
      </w:pPr>
      <w:r>
        <w:rPr>
          <w:rFonts w:ascii="Arial" w:eastAsia="Times New Roman" w:hAnsi="Arial" w:cs="Arial"/>
          <w:lang w:eastAsia="fr-FR"/>
        </w:rPr>
        <w:t xml:space="preserve">Avant de débuter l’ordre du jour le Président SAILLARD rappelle que lors du dernier </w:t>
      </w:r>
      <w:r w:rsidR="00C03FA9">
        <w:rPr>
          <w:rFonts w:ascii="Arial" w:eastAsia="Times New Roman" w:hAnsi="Arial" w:cs="Arial"/>
          <w:lang w:eastAsia="fr-FR"/>
        </w:rPr>
        <w:t>C</w:t>
      </w:r>
      <w:r>
        <w:rPr>
          <w:rFonts w:ascii="Arial" w:eastAsia="Times New Roman" w:hAnsi="Arial" w:cs="Arial"/>
          <w:lang w:eastAsia="fr-FR"/>
        </w:rPr>
        <w:t>onseil</w:t>
      </w:r>
      <w:r w:rsidR="00B1334B">
        <w:rPr>
          <w:rFonts w:ascii="Arial" w:eastAsia="Times New Roman" w:hAnsi="Arial" w:cs="Arial"/>
          <w:lang w:eastAsia="fr-FR"/>
        </w:rPr>
        <w:t xml:space="preserve"> </w:t>
      </w:r>
      <w:r>
        <w:rPr>
          <w:rFonts w:ascii="Arial" w:eastAsia="Times New Roman" w:hAnsi="Arial" w:cs="Arial"/>
          <w:lang w:eastAsia="fr-FR"/>
        </w:rPr>
        <w:t xml:space="preserve">Communautaire Mr PASQUIER avait demandé à </w:t>
      </w:r>
      <w:r w:rsidR="00E807FE">
        <w:rPr>
          <w:rFonts w:ascii="Arial" w:eastAsia="Times New Roman" w:hAnsi="Arial" w:cs="Arial"/>
          <w:lang w:eastAsia="fr-FR"/>
        </w:rPr>
        <w:t>obtenir</w:t>
      </w:r>
      <w:r>
        <w:rPr>
          <w:rFonts w:ascii="Arial" w:eastAsia="Times New Roman" w:hAnsi="Arial" w:cs="Arial"/>
          <w:lang w:eastAsia="fr-FR"/>
        </w:rPr>
        <w:t xml:space="preserve"> les chiffres (dépenses et recettes) du service « Tourisme »</w:t>
      </w:r>
      <w:r w:rsidR="00B1334B">
        <w:rPr>
          <w:rFonts w:ascii="Arial" w:eastAsia="Times New Roman" w:hAnsi="Arial" w:cs="Arial"/>
          <w:lang w:eastAsia="fr-FR"/>
        </w:rPr>
        <w:t xml:space="preserve">. Il demande à Mr PETITE de </w:t>
      </w:r>
      <w:r w:rsidR="00E807FE">
        <w:rPr>
          <w:rFonts w:ascii="Arial" w:eastAsia="Times New Roman" w:hAnsi="Arial" w:cs="Arial"/>
          <w:lang w:eastAsia="fr-FR"/>
        </w:rPr>
        <w:t xml:space="preserve">les </w:t>
      </w:r>
      <w:r w:rsidR="00B1334B">
        <w:rPr>
          <w:rFonts w:ascii="Arial" w:eastAsia="Times New Roman" w:hAnsi="Arial" w:cs="Arial"/>
          <w:lang w:eastAsia="fr-FR"/>
        </w:rPr>
        <w:t>présente</w:t>
      </w:r>
      <w:r w:rsidR="00E807FE">
        <w:rPr>
          <w:rFonts w:ascii="Arial" w:eastAsia="Times New Roman" w:hAnsi="Arial" w:cs="Arial"/>
          <w:lang w:eastAsia="fr-FR"/>
        </w:rPr>
        <w:t>r</w:t>
      </w:r>
      <w:r w:rsidR="00665B0E">
        <w:rPr>
          <w:rFonts w:ascii="Arial" w:eastAsia="Times New Roman" w:hAnsi="Arial" w:cs="Arial"/>
          <w:lang w:eastAsia="fr-FR"/>
        </w:rPr>
        <w:t>.</w:t>
      </w:r>
    </w:p>
    <w:p w14:paraId="4D38C488" w14:textId="15D883A1" w:rsidR="00665B0E" w:rsidRDefault="00665B0E" w:rsidP="00B1334B">
      <w:pPr>
        <w:spacing w:after="0" w:line="240" w:lineRule="auto"/>
        <w:jc w:val="both"/>
        <w:rPr>
          <w:rFonts w:ascii="Arial" w:eastAsia="Times New Roman" w:hAnsi="Arial" w:cs="Arial"/>
          <w:lang w:eastAsia="fr-FR"/>
        </w:rPr>
      </w:pPr>
    </w:p>
    <w:p w14:paraId="2E3E7262" w14:textId="2CB6EA9A" w:rsidR="00665B0E" w:rsidRDefault="00665B0E" w:rsidP="00B1334B">
      <w:pPr>
        <w:spacing w:after="0" w:line="240" w:lineRule="auto"/>
        <w:jc w:val="both"/>
        <w:rPr>
          <w:rFonts w:ascii="Arial" w:eastAsia="Times New Roman" w:hAnsi="Arial" w:cs="Arial"/>
          <w:lang w:eastAsia="fr-FR"/>
        </w:rPr>
      </w:pPr>
    </w:p>
    <w:p w14:paraId="73E07207" w14:textId="04837912" w:rsidR="00665B0E" w:rsidRDefault="00665B0E" w:rsidP="00B1334B">
      <w:pPr>
        <w:spacing w:after="0" w:line="240" w:lineRule="auto"/>
        <w:jc w:val="both"/>
        <w:rPr>
          <w:rFonts w:ascii="Arial" w:eastAsia="Times New Roman" w:hAnsi="Arial" w:cs="Arial"/>
          <w:lang w:eastAsia="fr-FR"/>
        </w:rPr>
      </w:pPr>
    </w:p>
    <w:tbl>
      <w:tblPr>
        <w:tblW w:w="10350" w:type="dxa"/>
        <w:tblInd w:w="-423" w:type="dxa"/>
        <w:tblCellMar>
          <w:left w:w="0" w:type="dxa"/>
          <w:right w:w="0" w:type="dxa"/>
        </w:tblCellMar>
        <w:tblLook w:val="0420" w:firstRow="1" w:lastRow="0" w:firstColumn="0" w:lastColumn="0" w:noHBand="0" w:noVBand="1"/>
      </w:tblPr>
      <w:tblGrid>
        <w:gridCol w:w="2087"/>
        <w:gridCol w:w="1817"/>
        <w:gridCol w:w="10"/>
        <w:gridCol w:w="1693"/>
        <w:gridCol w:w="63"/>
        <w:gridCol w:w="2410"/>
        <w:gridCol w:w="2270"/>
      </w:tblGrid>
      <w:tr w:rsidR="00665B0E" w:rsidRPr="00665B0E" w14:paraId="0AADFE63" w14:textId="77777777" w:rsidTr="00665B0E">
        <w:trPr>
          <w:trHeight w:val="477"/>
        </w:trPr>
        <w:tc>
          <w:tcPr>
            <w:tcW w:w="20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7657D7F" w14:textId="77777777" w:rsidR="00665B0E" w:rsidRPr="00665B0E" w:rsidRDefault="00665B0E" w:rsidP="00665B0E">
            <w:pPr>
              <w:spacing w:after="0" w:line="240" w:lineRule="auto"/>
              <w:rPr>
                <w:rFonts w:ascii="Arial" w:eastAsia="Times New Roman" w:hAnsi="Arial" w:cs="Arial"/>
                <w:lang w:eastAsia="fr-FR"/>
              </w:rPr>
            </w:pPr>
          </w:p>
        </w:tc>
        <w:tc>
          <w:tcPr>
            <w:tcW w:w="18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B8C4B8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FFFFFF" w:themeColor="light1"/>
                <w:kern w:val="24"/>
                <w:lang w:eastAsia="fr-FR"/>
              </w:rPr>
              <w:t>DEPENSES</w:t>
            </w:r>
          </w:p>
        </w:tc>
        <w:tc>
          <w:tcPr>
            <w:tcW w:w="1766"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394996"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FFFFFF" w:themeColor="light1"/>
                <w:kern w:val="24"/>
                <w:lang w:eastAsia="fr-FR"/>
              </w:rPr>
              <w:t>RECETTES</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C8E265"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FFFFFF" w:themeColor="light1"/>
                <w:kern w:val="24"/>
                <w:lang w:eastAsia="fr-FR"/>
              </w:rPr>
              <w:t>SOLDE FONCTIONNEMENT</w:t>
            </w:r>
          </w:p>
        </w:tc>
        <w:tc>
          <w:tcPr>
            <w:tcW w:w="22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5A233E8" w14:textId="367B6D73" w:rsidR="00665B0E" w:rsidRPr="00665B0E" w:rsidRDefault="00684235" w:rsidP="00665B0E">
            <w:pPr>
              <w:spacing w:after="0" w:line="240" w:lineRule="auto"/>
              <w:jc w:val="center"/>
              <w:rPr>
                <w:rFonts w:ascii="Arial" w:eastAsia="Times New Roman" w:hAnsi="Arial" w:cs="Arial"/>
                <w:lang w:eastAsia="fr-FR"/>
              </w:rPr>
            </w:pPr>
            <w:r>
              <w:rPr>
                <w:rFonts w:ascii="Arial" w:eastAsia="Times New Roman" w:hAnsi="Arial" w:cs="Arial"/>
                <w:b/>
                <w:bCs/>
                <w:color w:val="FFFFFF" w:themeColor="light1"/>
                <w:kern w:val="24"/>
                <w:lang w:eastAsia="fr-FR"/>
              </w:rPr>
              <w:t>INVESTISSEMTS</w:t>
            </w:r>
          </w:p>
        </w:tc>
      </w:tr>
      <w:tr w:rsidR="00665B0E" w:rsidRPr="00665B0E" w14:paraId="4412647C" w14:textId="77777777" w:rsidTr="00665B0E">
        <w:trPr>
          <w:trHeight w:val="863"/>
        </w:trPr>
        <w:tc>
          <w:tcPr>
            <w:tcW w:w="20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004CACB"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VTT/Pédestre</w:t>
            </w:r>
          </w:p>
        </w:tc>
        <w:tc>
          <w:tcPr>
            <w:tcW w:w="18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2E4BBBD"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50 872</w:t>
            </w:r>
          </w:p>
        </w:tc>
        <w:tc>
          <w:tcPr>
            <w:tcW w:w="1766" w:type="dxa"/>
            <w:gridSpan w:val="3"/>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03345F"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3 352</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FD243D"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- 47 520</w:t>
            </w:r>
          </w:p>
        </w:tc>
        <w:tc>
          <w:tcPr>
            <w:tcW w:w="22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763F83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31 998</w:t>
            </w:r>
          </w:p>
          <w:p w14:paraId="2136882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Dont 4x4 : 30677</w:t>
            </w:r>
          </w:p>
        </w:tc>
      </w:tr>
      <w:tr w:rsidR="00665B0E" w:rsidRPr="00665B0E" w14:paraId="08554BFA" w14:textId="77777777" w:rsidTr="00665B0E">
        <w:trPr>
          <w:trHeight w:val="251"/>
        </w:trPr>
        <w:tc>
          <w:tcPr>
            <w:tcW w:w="20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A5CFD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Taxe de séjour</w:t>
            </w:r>
          </w:p>
        </w:tc>
        <w:tc>
          <w:tcPr>
            <w:tcW w:w="18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42399C3"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10 881</w:t>
            </w: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4CEB73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274 584</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56951D"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xml:space="preserve">+ 263 703 </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9A349DB"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56B01DF4" w14:textId="77777777" w:rsidTr="00665B0E">
        <w:trPr>
          <w:trHeight w:val="273"/>
        </w:trPr>
        <w:tc>
          <w:tcPr>
            <w:tcW w:w="20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B505B36"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Dotation touristique</w:t>
            </w:r>
          </w:p>
        </w:tc>
        <w:tc>
          <w:tcPr>
            <w:tcW w:w="18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4C7F298" w14:textId="77777777" w:rsidR="00665B0E" w:rsidRPr="00665B0E" w:rsidRDefault="00665B0E" w:rsidP="00665B0E">
            <w:pPr>
              <w:spacing w:after="0" w:line="240" w:lineRule="auto"/>
              <w:rPr>
                <w:rFonts w:ascii="Arial" w:eastAsia="Times New Roman" w:hAnsi="Arial" w:cs="Arial"/>
                <w:lang w:eastAsia="fr-FR"/>
              </w:rPr>
            </w:pP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B29219"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408 570</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9BC3F8"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+ 408 570</w:t>
            </w:r>
          </w:p>
        </w:tc>
        <w:tc>
          <w:tcPr>
            <w:tcW w:w="22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B9B061"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1F7737B1" w14:textId="77777777" w:rsidTr="00665B0E">
        <w:trPr>
          <w:trHeight w:val="390"/>
        </w:trPr>
        <w:tc>
          <w:tcPr>
            <w:tcW w:w="20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79F3A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lastRenderedPageBreak/>
              <w:t>Participation SMMO</w:t>
            </w:r>
          </w:p>
        </w:tc>
        <w:tc>
          <w:tcPr>
            <w:tcW w:w="18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A84471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362 000*</w:t>
            </w: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A85B3C" w14:textId="77777777" w:rsidR="00665B0E" w:rsidRPr="00665B0E" w:rsidRDefault="00665B0E" w:rsidP="00665B0E">
            <w:pPr>
              <w:spacing w:after="0" w:line="240" w:lineRule="auto"/>
              <w:rPr>
                <w:rFonts w:ascii="Arial" w:eastAsia="Times New Roman" w:hAnsi="Arial" w:cs="Arial"/>
                <w:lang w:eastAsia="fr-FR"/>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C0B568"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- 362 000</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FC41DB"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573697C3" w14:textId="77777777" w:rsidTr="00665B0E">
        <w:trPr>
          <w:trHeight w:val="571"/>
        </w:trPr>
        <w:tc>
          <w:tcPr>
            <w:tcW w:w="20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A03F9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Participation SMIXT2L</w:t>
            </w:r>
          </w:p>
        </w:tc>
        <w:tc>
          <w:tcPr>
            <w:tcW w:w="18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B37558"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479 500</w:t>
            </w: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A97860" w14:textId="77777777" w:rsidR="00665B0E" w:rsidRPr="00665B0E" w:rsidRDefault="00665B0E" w:rsidP="00665B0E">
            <w:pPr>
              <w:spacing w:after="0" w:line="240" w:lineRule="auto"/>
              <w:rPr>
                <w:rFonts w:ascii="Arial" w:eastAsia="Times New Roman" w:hAnsi="Arial" w:cs="Arial"/>
                <w:lang w:eastAsia="fr-FR"/>
              </w:rPr>
            </w:pP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7BD8AF"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- 479 500</w:t>
            </w:r>
          </w:p>
        </w:tc>
        <w:tc>
          <w:tcPr>
            <w:tcW w:w="22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349B4D"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374086CD" w14:textId="77777777" w:rsidTr="00665B0E">
        <w:trPr>
          <w:trHeight w:val="255"/>
        </w:trPr>
        <w:tc>
          <w:tcPr>
            <w:tcW w:w="20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68F5EB"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Participation OT</w:t>
            </w:r>
          </w:p>
        </w:tc>
        <w:tc>
          <w:tcPr>
            <w:tcW w:w="18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AF2FA9"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525 214**</w:t>
            </w: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C42077" w14:textId="77777777" w:rsidR="00665B0E" w:rsidRPr="00665B0E" w:rsidRDefault="00665B0E" w:rsidP="00665B0E">
            <w:pPr>
              <w:spacing w:after="0" w:line="240" w:lineRule="auto"/>
              <w:rPr>
                <w:rFonts w:ascii="Arial" w:eastAsia="Times New Roman" w:hAnsi="Arial" w:cs="Arial"/>
                <w:lang w:eastAsia="fr-FR"/>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1E464E"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- 525 214</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77BE659"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29E5124A" w14:textId="77777777" w:rsidTr="00665B0E">
        <w:trPr>
          <w:trHeight w:val="403"/>
        </w:trPr>
        <w:tc>
          <w:tcPr>
            <w:tcW w:w="20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1802F3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xml:space="preserve">Navette </w:t>
            </w:r>
          </w:p>
        </w:tc>
        <w:tc>
          <w:tcPr>
            <w:tcW w:w="18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A0AC38"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17 772***</w:t>
            </w:r>
          </w:p>
        </w:tc>
        <w:tc>
          <w:tcPr>
            <w:tcW w:w="1766" w:type="dxa"/>
            <w:gridSpan w:val="3"/>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FBCC9D" w14:textId="77777777" w:rsidR="00665B0E" w:rsidRPr="00665B0E" w:rsidRDefault="00665B0E" w:rsidP="00665B0E">
            <w:pPr>
              <w:spacing w:after="0" w:line="240" w:lineRule="auto"/>
              <w:rPr>
                <w:rFonts w:ascii="Arial" w:eastAsia="Times New Roman" w:hAnsi="Arial" w:cs="Arial"/>
                <w:lang w:eastAsia="fr-FR"/>
              </w:rPr>
            </w:pP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E58F02"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- 17 772</w:t>
            </w:r>
          </w:p>
        </w:tc>
        <w:tc>
          <w:tcPr>
            <w:tcW w:w="22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EAC0FBF" w14:textId="77777777" w:rsidR="00665B0E" w:rsidRPr="00665B0E" w:rsidRDefault="00665B0E" w:rsidP="00665B0E">
            <w:pPr>
              <w:spacing w:after="0" w:line="240" w:lineRule="auto"/>
              <w:rPr>
                <w:rFonts w:ascii="Arial" w:eastAsia="Times New Roman" w:hAnsi="Arial" w:cs="Arial"/>
                <w:lang w:eastAsia="fr-FR"/>
              </w:rPr>
            </w:pPr>
          </w:p>
        </w:tc>
      </w:tr>
      <w:tr w:rsidR="00665B0E" w:rsidRPr="00665B0E" w14:paraId="085B14E4" w14:textId="77777777" w:rsidTr="00665B0E">
        <w:trPr>
          <w:trHeight w:val="2591"/>
        </w:trPr>
        <w:tc>
          <w:tcPr>
            <w:tcW w:w="20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A966AA2"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Nordique</w:t>
            </w:r>
          </w:p>
        </w:tc>
        <w:tc>
          <w:tcPr>
            <w:tcW w:w="1827"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859B1F"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650 347</w:t>
            </w:r>
          </w:p>
        </w:tc>
        <w:tc>
          <w:tcPr>
            <w:tcW w:w="1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B9CDF0A"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466 725</w:t>
            </w:r>
          </w:p>
          <w:p w14:paraId="1C252FE4"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Dont Redevances 435 075</w:t>
            </w:r>
          </w:p>
        </w:tc>
        <w:tc>
          <w:tcPr>
            <w:tcW w:w="2473"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AB0C94" w14:textId="77777777" w:rsidR="00665B0E" w:rsidRPr="00665B0E" w:rsidRDefault="00665B0E" w:rsidP="00665B0E">
            <w:pPr>
              <w:numPr>
                <w:ilvl w:val="0"/>
                <w:numId w:val="18"/>
              </w:numPr>
              <w:spacing w:after="0" w:line="240" w:lineRule="auto"/>
              <w:ind w:left="1166"/>
              <w:contextualSpacing/>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183 622</w:t>
            </w:r>
          </w:p>
        </w:tc>
        <w:tc>
          <w:tcPr>
            <w:tcW w:w="22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0E5FF0" w14:textId="77777777" w:rsidR="00665B0E" w:rsidRPr="00665B0E" w:rsidRDefault="00665B0E" w:rsidP="00665B0E">
            <w:pPr>
              <w:spacing w:after="0" w:line="240" w:lineRule="auto"/>
              <w:jc w:val="center"/>
              <w:rPr>
                <w:rFonts w:ascii="Arial" w:eastAsia="Times New Roman" w:hAnsi="Arial" w:cs="Arial"/>
                <w:lang w:eastAsia="fr-FR"/>
              </w:rPr>
            </w:pPr>
            <w:proofErr w:type="spellStart"/>
            <w:r w:rsidRPr="00665B0E">
              <w:rPr>
                <w:rFonts w:ascii="Arial" w:eastAsia="Times New Roman" w:hAnsi="Arial" w:cs="Arial"/>
                <w:color w:val="000000" w:themeColor="dark1"/>
                <w:kern w:val="24"/>
                <w:lang w:eastAsia="fr-FR"/>
              </w:rPr>
              <w:t>Rbst</w:t>
            </w:r>
            <w:proofErr w:type="spellEnd"/>
            <w:r w:rsidRPr="00665B0E">
              <w:rPr>
                <w:rFonts w:ascii="Arial" w:eastAsia="Times New Roman" w:hAnsi="Arial" w:cs="Arial"/>
                <w:color w:val="000000" w:themeColor="dark1"/>
                <w:kern w:val="24"/>
                <w:lang w:eastAsia="fr-FR"/>
              </w:rPr>
              <w:t xml:space="preserve"> K : 33 663</w:t>
            </w:r>
          </w:p>
          <w:p w14:paraId="4C83295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Billetterie électronique : 17 047</w:t>
            </w:r>
          </w:p>
          <w:p w14:paraId="5ED4EBEE"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Motoneige : 7 200</w:t>
            </w:r>
          </w:p>
          <w:p w14:paraId="296BEBB2"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Dameur : 204 720</w:t>
            </w:r>
          </w:p>
          <w:p w14:paraId="2C3DC429"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Canons : 85 722</w:t>
            </w:r>
          </w:p>
          <w:p w14:paraId="589B3115"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Divers/TPE/radios :</w:t>
            </w:r>
          </w:p>
          <w:p w14:paraId="54B6EAD0"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color w:val="000000" w:themeColor="dark1"/>
                <w:kern w:val="24"/>
                <w:lang w:eastAsia="fr-FR"/>
              </w:rPr>
              <w:t xml:space="preserve"> 23 921</w:t>
            </w:r>
          </w:p>
        </w:tc>
      </w:tr>
      <w:tr w:rsidR="00665B0E" w:rsidRPr="00665B0E" w14:paraId="69D48D1B" w14:textId="77777777" w:rsidTr="00665B0E">
        <w:trPr>
          <w:trHeight w:val="471"/>
        </w:trPr>
        <w:tc>
          <w:tcPr>
            <w:tcW w:w="20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3D34D0"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000000" w:themeColor="text1"/>
                <w:kern w:val="24"/>
                <w:lang w:eastAsia="fr-FR"/>
              </w:rPr>
              <w:t>TOTAL</w:t>
            </w:r>
          </w:p>
        </w:tc>
        <w:tc>
          <w:tcPr>
            <w:tcW w:w="182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C1FDC11"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000000" w:themeColor="text1"/>
                <w:kern w:val="24"/>
                <w:lang w:eastAsia="fr-FR"/>
              </w:rPr>
              <w:t>2 096 586</w:t>
            </w:r>
          </w:p>
        </w:tc>
        <w:tc>
          <w:tcPr>
            <w:tcW w:w="1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4A3D1C"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000000" w:themeColor="text1"/>
                <w:kern w:val="24"/>
                <w:lang w:eastAsia="fr-FR"/>
              </w:rPr>
              <w:t>1 153 231</w:t>
            </w:r>
          </w:p>
        </w:tc>
        <w:tc>
          <w:tcPr>
            <w:tcW w:w="2473"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173936"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FF0000"/>
                <w:kern w:val="24"/>
                <w:lang w:eastAsia="fr-FR"/>
              </w:rPr>
              <w:t>- 943 355</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FA7E86" w14:textId="77777777" w:rsidR="00665B0E" w:rsidRPr="00665B0E" w:rsidRDefault="00665B0E" w:rsidP="00665B0E">
            <w:pPr>
              <w:spacing w:after="0" w:line="240" w:lineRule="auto"/>
              <w:jc w:val="center"/>
              <w:rPr>
                <w:rFonts w:ascii="Arial" w:eastAsia="Times New Roman" w:hAnsi="Arial" w:cs="Arial"/>
                <w:lang w:eastAsia="fr-FR"/>
              </w:rPr>
            </w:pPr>
            <w:r w:rsidRPr="00665B0E">
              <w:rPr>
                <w:rFonts w:ascii="Arial" w:eastAsia="Times New Roman" w:hAnsi="Arial" w:cs="Arial"/>
                <w:b/>
                <w:bCs/>
                <w:color w:val="FF0000"/>
                <w:kern w:val="24"/>
                <w:lang w:eastAsia="fr-FR"/>
              </w:rPr>
              <w:t>404 271</w:t>
            </w:r>
          </w:p>
        </w:tc>
      </w:tr>
    </w:tbl>
    <w:p w14:paraId="25BD92C4" w14:textId="77777777" w:rsidR="00665B0E" w:rsidRDefault="00665B0E" w:rsidP="00B1334B">
      <w:pPr>
        <w:spacing w:after="0" w:line="240" w:lineRule="auto"/>
        <w:jc w:val="both"/>
        <w:rPr>
          <w:rFonts w:ascii="Arial" w:eastAsia="Times New Roman" w:hAnsi="Arial" w:cs="Arial"/>
          <w:lang w:eastAsia="fr-FR"/>
        </w:rPr>
      </w:pPr>
    </w:p>
    <w:p w14:paraId="42C86B33" w14:textId="09CAF3DC" w:rsidR="00665B0E" w:rsidRDefault="00665B0E" w:rsidP="00B1334B">
      <w:pPr>
        <w:spacing w:after="0" w:line="240" w:lineRule="auto"/>
        <w:jc w:val="both"/>
        <w:rPr>
          <w:rFonts w:ascii="Arial" w:eastAsia="Times New Roman" w:hAnsi="Arial" w:cs="Arial"/>
          <w:lang w:eastAsia="fr-FR"/>
        </w:rPr>
      </w:pPr>
    </w:p>
    <w:p w14:paraId="37BB4F66" w14:textId="49F9F0E6" w:rsidR="00665B0E" w:rsidRDefault="00803D71" w:rsidP="00B1334B">
      <w:pPr>
        <w:spacing w:after="0" w:line="240" w:lineRule="auto"/>
        <w:jc w:val="both"/>
        <w:rPr>
          <w:rFonts w:ascii="Arial" w:eastAsia="Times New Roman" w:hAnsi="Arial" w:cs="Arial"/>
          <w:lang w:eastAsia="fr-FR"/>
        </w:rPr>
      </w:pPr>
      <w:r>
        <w:rPr>
          <w:noProof/>
          <w:lang w:eastAsia="fr-FR"/>
        </w:rPr>
        <mc:AlternateContent>
          <mc:Choice Requires="wps">
            <w:drawing>
              <wp:anchor distT="0" distB="0" distL="114300" distR="114300" simplePos="0" relativeHeight="251658240" behindDoc="0" locked="0" layoutInCell="1" allowOverlap="1" wp14:anchorId="55868D4B" wp14:editId="21ADE444">
                <wp:simplePos x="0" y="0"/>
                <wp:positionH relativeFrom="column">
                  <wp:posOffset>-71755</wp:posOffset>
                </wp:positionH>
                <wp:positionV relativeFrom="paragraph">
                  <wp:posOffset>43815</wp:posOffset>
                </wp:positionV>
                <wp:extent cx="5819775" cy="933450"/>
                <wp:effectExtent l="0" t="0" r="0" b="0"/>
                <wp:wrapNone/>
                <wp:docPr id="3" name="ZoneText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022A5A-F0F5-469D-B016-EC88E9324B71}"/>
                    </a:ext>
                  </a:extLst>
                </wp:docPr>
                <wp:cNvGraphicFramePr/>
                <a:graphic xmlns:a="http://schemas.openxmlformats.org/drawingml/2006/main">
                  <a:graphicData uri="http://schemas.microsoft.com/office/word/2010/wordprocessingShape">
                    <wps:wsp>
                      <wps:cNvSpPr txBox="1"/>
                      <wps:spPr>
                        <a:xfrm>
                          <a:off x="0" y="0"/>
                          <a:ext cx="5819775" cy="933450"/>
                        </a:xfrm>
                        <a:prstGeom prst="rect">
                          <a:avLst/>
                        </a:prstGeom>
                        <a:noFill/>
                      </wps:spPr>
                      <wps:txbx>
                        <w:txbxContent>
                          <w:p w14:paraId="79CB4C3A" w14:textId="77777777"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En 2020 la participation au SMMO sera de 512 000€ (+150 000€)</w:t>
                            </w:r>
                          </w:p>
                          <w:p w14:paraId="073843FC" w14:textId="1C42BE18"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xml:space="preserve">** En 2020 la </w:t>
                            </w:r>
                            <w:proofErr w:type="spellStart"/>
                            <w:r w:rsidRPr="00665B0E">
                              <w:rPr>
                                <w:rFonts w:ascii="Arial" w:hAnsi="Arial" w:cs="Arial"/>
                                <w:color w:val="000000" w:themeColor="text1"/>
                                <w:kern w:val="24"/>
                              </w:rPr>
                              <w:t>sub</w:t>
                            </w:r>
                            <w:proofErr w:type="spellEnd"/>
                            <w:r w:rsidRPr="00665B0E">
                              <w:rPr>
                                <w:rFonts w:ascii="Arial" w:hAnsi="Arial" w:cs="Arial"/>
                                <w:color w:val="000000" w:themeColor="text1"/>
                                <w:kern w:val="24"/>
                              </w:rPr>
                              <w:t xml:space="preserve"> à l’OT diminuera en raison de la suppression de la sub</w:t>
                            </w:r>
                            <w:r w:rsidR="00C03FA9">
                              <w:rPr>
                                <w:rFonts w:ascii="Arial" w:hAnsi="Arial" w:cs="Arial"/>
                                <w:color w:val="000000" w:themeColor="text1"/>
                                <w:kern w:val="24"/>
                              </w:rPr>
                              <w:t>vention</w:t>
                            </w:r>
                            <w:r w:rsidRPr="00665B0E">
                              <w:rPr>
                                <w:rFonts w:ascii="Arial" w:hAnsi="Arial" w:cs="Arial"/>
                                <w:color w:val="000000" w:themeColor="text1"/>
                                <w:kern w:val="24"/>
                              </w:rPr>
                              <w:t xml:space="preserve"> de démarrage</w:t>
                            </w:r>
                            <w:r w:rsidR="00C03FA9">
                              <w:rPr>
                                <w:rFonts w:ascii="Arial" w:hAnsi="Arial" w:cs="Arial"/>
                                <w:color w:val="000000" w:themeColor="text1"/>
                                <w:kern w:val="24"/>
                              </w:rPr>
                              <w:t xml:space="preserve"> de</w:t>
                            </w:r>
                            <w:r w:rsidRPr="00665B0E">
                              <w:rPr>
                                <w:rFonts w:ascii="Arial" w:hAnsi="Arial" w:cs="Arial"/>
                                <w:color w:val="000000" w:themeColor="text1"/>
                                <w:kern w:val="24"/>
                              </w:rPr>
                              <w:t xml:space="preserve"> 63 360€</w:t>
                            </w:r>
                          </w:p>
                          <w:p w14:paraId="1494D837" w14:textId="77777777"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Dans cette somme a été ajoutée une somme estimative de 6 500€ pour tenir compte de la mise à disposition du bus de la CC et de son personnel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2" o:spid="_x0000_s1027" type="#_x0000_t202" style="position:absolute;left:0;text-align:left;margin-left:-5.65pt;margin-top:3.45pt;width:458.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" filled="f" stroked="f">
                <v:textbox>
                  <w:txbxContent>
                    <w:p w14:paraId="79CB4C3A" w14:textId="77777777"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En 2020 la participation au SMMO sera de 512 000€ (+150 000€)</w:t>
                      </w:r>
                    </w:p>
                    <w:p w14:paraId="073843FC" w14:textId="1C42BE18"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xml:space="preserve">** En 2020 la </w:t>
                      </w:r>
                      <w:proofErr w:type="spellStart"/>
                      <w:r w:rsidRPr="00665B0E">
                        <w:rPr>
                          <w:rFonts w:ascii="Arial" w:hAnsi="Arial" w:cs="Arial"/>
                          <w:color w:val="000000" w:themeColor="text1"/>
                          <w:kern w:val="24"/>
                        </w:rPr>
                        <w:t>sub</w:t>
                      </w:r>
                      <w:proofErr w:type="spellEnd"/>
                      <w:r w:rsidRPr="00665B0E">
                        <w:rPr>
                          <w:rFonts w:ascii="Arial" w:hAnsi="Arial" w:cs="Arial"/>
                          <w:color w:val="000000" w:themeColor="text1"/>
                          <w:kern w:val="24"/>
                        </w:rPr>
                        <w:t xml:space="preserve"> à l’OT diminuera en raison de la suppression de la sub</w:t>
                      </w:r>
                      <w:r w:rsidR="00C03FA9">
                        <w:rPr>
                          <w:rFonts w:ascii="Arial" w:hAnsi="Arial" w:cs="Arial"/>
                          <w:color w:val="000000" w:themeColor="text1"/>
                          <w:kern w:val="24"/>
                        </w:rPr>
                        <w:t>vention</w:t>
                      </w:r>
                      <w:r w:rsidRPr="00665B0E">
                        <w:rPr>
                          <w:rFonts w:ascii="Arial" w:hAnsi="Arial" w:cs="Arial"/>
                          <w:color w:val="000000" w:themeColor="text1"/>
                          <w:kern w:val="24"/>
                        </w:rPr>
                        <w:t xml:space="preserve"> de démarrage</w:t>
                      </w:r>
                      <w:r w:rsidR="00C03FA9">
                        <w:rPr>
                          <w:rFonts w:ascii="Arial" w:hAnsi="Arial" w:cs="Arial"/>
                          <w:color w:val="000000" w:themeColor="text1"/>
                          <w:kern w:val="24"/>
                        </w:rPr>
                        <w:t xml:space="preserve"> de</w:t>
                      </w:r>
                      <w:r w:rsidRPr="00665B0E">
                        <w:rPr>
                          <w:rFonts w:ascii="Arial" w:hAnsi="Arial" w:cs="Arial"/>
                          <w:color w:val="000000" w:themeColor="text1"/>
                          <w:kern w:val="24"/>
                        </w:rPr>
                        <w:t xml:space="preserve"> 63 360€</w:t>
                      </w:r>
                    </w:p>
                    <w:p w14:paraId="1494D837" w14:textId="77777777" w:rsidR="008108C7" w:rsidRPr="00665B0E" w:rsidRDefault="008108C7" w:rsidP="00665B0E">
                      <w:pPr>
                        <w:spacing w:after="0" w:line="240" w:lineRule="auto"/>
                        <w:rPr>
                          <w:rFonts w:ascii="Arial" w:hAnsi="Arial" w:cs="Arial"/>
                        </w:rPr>
                      </w:pPr>
                      <w:r w:rsidRPr="00665B0E">
                        <w:rPr>
                          <w:rFonts w:ascii="Arial" w:hAnsi="Arial" w:cs="Arial"/>
                          <w:color w:val="000000" w:themeColor="text1"/>
                          <w:kern w:val="24"/>
                        </w:rPr>
                        <w:t>*** Dans cette somme a été ajoutée une somme estimative de 6 500€ pour tenir compte de la mise à disposition du bus de la CC et de son personnel</w:t>
                      </w:r>
                    </w:p>
                  </w:txbxContent>
                </v:textbox>
              </v:shape>
            </w:pict>
          </mc:Fallback>
        </mc:AlternateContent>
      </w:r>
    </w:p>
    <w:p w14:paraId="1CBAF0AB" w14:textId="77777777" w:rsidR="00665B0E" w:rsidRPr="00D72193" w:rsidRDefault="00665B0E" w:rsidP="00B1334B">
      <w:pPr>
        <w:spacing w:after="0" w:line="240" w:lineRule="auto"/>
        <w:jc w:val="both"/>
        <w:rPr>
          <w:rFonts w:ascii="Arial" w:hAnsi="Arial" w:cs="Arial"/>
          <w:b/>
          <w:caps/>
          <w:sz w:val="10"/>
          <w:szCs w:val="24"/>
        </w:rPr>
      </w:pPr>
    </w:p>
    <w:p w14:paraId="38E57AB4" w14:textId="77777777" w:rsidR="00665B0E" w:rsidRDefault="00665B0E" w:rsidP="00D72193">
      <w:pPr>
        <w:spacing w:before="120" w:after="0" w:line="240" w:lineRule="auto"/>
        <w:ind w:left="703" w:hanging="703"/>
        <w:jc w:val="both"/>
        <w:rPr>
          <w:rFonts w:ascii="Arial" w:hAnsi="Arial" w:cs="Arial"/>
          <w:b/>
          <w:caps/>
          <w:sz w:val="36"/>
          <w:szCs w:val="36"/>
        </w:rPr>
      </w:pPr>
    </w:p>
    <w:p w14:paraId="7E12C621" w14:textId="77777777" w:rsidR="00665B0E" w:rsidRDefault="00665B0E" w:rsidP="00D72193">
      <w:pPr>
        <w:spacing w:before="120" w:after="0" w:line="240" w:lineRule="auto"/>
        <w:ind w:left="703" w:hanging="703"/>
        <w:jc w:val="both"/>
        <w:rPr>
          <w:rFonts w:ascii="Arial" w:hAnsi="Arial" w:cs="Arial"/>
          <w:b/>
          <w:caps/>
          <w:sz w:val="36"/>
          <w:szCs w:val="36"/>
        </w:rPr>
      </w:pPr>
    </w:p>
    <w:p w14:paraId="195C25F2" w14:textId="77777777" w:rsidR="00AD798E" w:rsidRDefault="00AD798E" w:rsidP="00803D71">
      <w:pPr>
        <w:spacing w:before="120" w:after="0" w:line="240" w:lineRule="auto"/>
        <w:jc w:val="both"/>
        <w:rPr>
          <w:rFonts w:ascii="Arial" w:eastAsia="Times New Roman" w:hAnsi="Arial" w:cs="Arial"/>
          <w:lang w:eastAsia="fr-FR"/>
        </w:rPr>
      </w:pPr>
    </w:p>
    <w:p w14:paraId="7B739E65" w14:textId="6478D5BF" w:rsidR="00665B0E" w:rsidRDefault="00803D71" w:rsidP="00803D71">
      <w:pPr>
        <w:spacing w:before="120" w:after="0" w:line="240" w:lineRule="auto"/>
        <w:jc w:val="both"/>
        <w:rPr>
          <w:rFonts w:ascii="Arial" w:eastAsia="Times New Roman" w:hAnsi="Arial" w:cs="Arial"/>
          <w:lang w:eastAsia="fr-FR"/>
        </w:rPr>
      </w:pPr>
      <w:r>
        <w:rPr>
          <w:rFonts w:ascii="Arial" w:eastAsia="Times New Roman" w:hAnsi="Arial" w:cs="Arial"/>
          <w:lang w:eastAsia="fr-FR"/>
        </w:rPr>
        <w:t xml:space="preserve">Le Président souhaite préciser que </w:t>
      </w:r>
      <w:r w:rsidR="0094533B">
        <w:rPr>
          <w:rFonts w:ascii="Arial" w:eastAsia="Times New Roman" w:hAnsi="Arial" w:cs="Arial"/>
          <w:lang w:eastAsia="fr-FR"/>
        </w:rPr>
        <w:t>cette présentation ne peut être faite s</w:t>
      </w:r>
      <w:r>
        <w:rPr>
          <w:rFonts w:ascii="Arial" w:eastAsia="Times New Roman" w:hAnsi="Arial" w:cs="Arial"/>
          <w:lang w:eastAsia="fr-FR"/>
        </w:rPr>
        <w:t>ans évoquer la question des retombées indirectes d</w:t>
      </w:r>
      <w:r w:rsidR="0094533B">
        <w:rPr>
          <w:rFonts w:ascii="Arial" w:eastAsia="Times New Roman" w:hAnsi="Arial" w:cs="Arial"/>
          <w:lang w:eastAsia="fr-FR"/>
        </w:rPr>
        <w:t>e cette activité</w:t>
      </w:r>
      <w:r>
        <w:rPr>
          <w:rFonts w:ascii="Arial" w:eastAsia="Times New Roman" w:hAnsi="Arial" w:cs="Arial"/>
          <w:lang w:eastAsia="fr-FR"/>
        </w:rPr>
        <w:t xml:space="preserve"> Touris</w:t>
      </w:r>
      <w:r w:rsidR="0094533B">
        <w:rPr>
          <w:rFonts w:ascii="Arial" w:eastAsia="Times New Roman" w:hAnsi="Arial" w:cs="Arial"/>
          <w:lang w:eastAsia="fr-FR"/>
        </w:rPr>
        <w:t>tique</w:t>
      </w:r>
      <w:r>
        <w:rPr>
          <w:rFonts w:ascii="Arial" w:eastAsia="Times New Roman" w:hAnsi="Arial" w:cs="Arial"/>
          <w:lang w:eastAsia="fr-FR"/>
        </w:rPr>
        <w:t xml:space="preserve"> pour le secteur. Il indique également que des réflexions sont en cours pour réduire les déficits liés aux activités nordiques.</w:t>
      </w:r>
    </w:p>
    <w:p w14:paraId="1FCA5F53" w14:textId="41532EC2" w:rsidR="00803D71" w:rsidRDefault="00803D71" w:rsidP="00803D71">
      <w:pPr>
        <w:spacing w:before="120" w:after="0" w:line="240" w:lineRule="auto"/>
        <w:jc w:val="both"/>
        <w:rPr>
          <w:rFonts w:ascii="Arial" w:eastAsia="Times New Roman" w:hAnsi="Arial" w:cs="Arial"/>
          <w:lang w:eastAsia="fr-FR"/>
        </w:rPr>
      </w:pPr>
      <w:r>
        <w:rPr>
          <w:rFonts w:ascii="Arial" w:eastAsia="Times New Roman" w:hAnsi="Arial" w:cs="Arial"/>
          <w:lang w:eastAsia="fr-FR"/>
        </w:rPr>
        <w:t>G. DEQUE souligne que les résidents de notre territoire bénéficie</w:t>
      </w:r>
      <w:r w:rsidR="0025062C">
        <w:rPr>
          <w:rFonts w:ascii="Arial" w:eastAsia="Times New Roman" w:hAnsi="Arial" w:cs="Arial"/>
          <w:lang w:eastAsia="fr-FR"/>
        </w:rPr>
        <w:t>nt</w:t>
      </w:r>
      <w:r>
        <w:rPr>
          <w:rFonts w:ascii="Arial" w:eastAsia="Times New Roman" w:hAnsi="Arial" w:cs="Arial"/>
          <w:lang w:eastAsia="fr-FR"/>
        </w:rPr>
        <w:t xml:space="preserve"> des équipements touristiques </w:t>
      </w:r>
      <w:r w:rsidR="0025062C">
        <w:rPr>
          <w:rFonts w:ascii="Arial" w:eastAsia="Times New Roman" w:hAnsi="Arial" w:cs="Arial"/>
          <w:lang w:eastAsia="fr-FR"/>
        </w:rPr>
        <w:t>(</w:t>
      </w:r>
      <w:r>
        <w:rPr>
          <w:rFonts w:ascii="Arial" w:eastAsia="Times New Roman" w:hAnsi="Arial" w:cs="Arial"/>
          <w:lang w:eastAsia="fr-FR"/>
        </w:rPr>
        <w:t>station de Métabief</w:t>
      </w:r>
      <w:r w:rsidR="0025062C">
        <w:rPr>
          <w:rFonts w:ascii="Arial" w:eastAsia="Times New Roman" w:hAnsi="Arial" w:cs="Arial"/>
          <w:lang w:eastAsia="fr-FR"/>
        </w:rPr>
        <w:t>,</w:t>
      </w:r>
      <w:r>
        <w:rPr>
          <w:rFonts w:ascii="Arial" w:eastAsia="Times New Roman" w:hAnsi="Arial" w:cs="Arial"/>
          <w:lang w:eastAsia="fr-FR"/>
        </w:rPr>
        <w:t xml:space="preserve"> centre aquatique de Malbuisson</w:t>
      </w:r>
      <w:r w:rsidR="0025062C">
        <w:rPr>
          <w:rFonts w:ascii="Arial" w:eastAsia="Times New Roman" w:hAnsi="Arial" w:cs="Arial"/>
          <w:lang w:eastAsia="fr-FR"/>
        </w:rPr>
        <w:t>…)</w:t>
      </w:r>
    </w:p>
    <w:p w14:paraId="62C1D69D" w14:textId="77777777" w:rsidR="0025062C" w:rsidRPr="00803D71" w:rsidRDefault="0025062C" w:rsidP="00803D71">
      <w:pPr>
        <w:spacing w:before="120" w:after="0" w:line="240" w:lineRule="auto"/>
        <w:jc w:val="both"/>
        <w:rPr>
          <w:rFonts w:ascii="Arial" w:hAnsi="Arial" w:cs="Arial"/>
          <w:bCs/>
          <w:caps/>
        </w:rPr>
      </w:pPr>
    </w:p>
    <w:p w14:paraId="138B6310" w14:textId="713D814E" w:rsidR="00DA6F35" w:rsidRDefault="00C50809" w:rsidP="00D72193">
      <w:pPr>
        <w:spacing w:before="120" w:after="0" w:line="240" w:lineRule="auto"/>
        <w:ind w:left="703" w:hanging="703"/>
        <w:jc w:val="both"/>
        <w:rPr>
          <w:rFonts w:ascii="Arial" w:hAnsi="Arial" w:cs="Arial"/>
          <w:b/>
          <w:caps/>
          <w:sz w:val="36"/>
          <w:szCs w:val="36"/>
        </w:rPr>
      </w:pPr>
      <w:r w:rsidRPr="00DF6A55">
        <w:rPr>
          <w:rFonts w:ascii="Arial" w:hAnsi="Arial" w:cs="Arial"/>
          <w:b/>
          <w:caps/>
          <w:sz w:val="36"/>
          <w:szCs w:val="36"/>
        </w:rPr>
        <w:t xml:space="preserve">I </w:t>
      </w:r>
      <w:r w:rsidR="004A605A" w:rsidRPr="00DF6A55">
        <w:rPr>
          <w:rFonts w:ascii="Arial" w:hAnsi="Arial" w:cs="Arial"/>
          <w:b/>
          <w:caps/>
          <w:sz w:val="36"/>
          <w:szCs w:val="36"/>
        </w:rPr>
        <w:t>- BUDGETS PRIMITIFS</w:t>
      </w:r>
    </w:p>
    <w:p w14:paraId="5F966ED1" w14:textId="2C5F9F72" w:rsidR="00AD798E" w:rsidRDefault="00AD798E" w:rsidP="00AD798E">
      <w:pPr>
        <w:spacing w:before="120" w:after="0" w:line="240" w:lineRule="auto"/>
        <w:jc w:val="both"/>
        <w:rPr>
          <w:rFonts w:ascii="Arial" w:hAnsi="Arial" w:cs="Arial"/>
          <w:bCs/>
        </w:rPr>
      </w:pPr>
      <w:r w:rsidRPr="00AD798E">
        <w:rPr>
          <w:rFonts w:ascii="Arial" w:hAnsi="Arial" w:cs="Arial"/>
          <w:bCs/>
        </w:rPr>
        <w:t xml:space="preserve">Le Président </w:t>
      </w:r>
      <w:r>
        <w:rPr>
          <w:rFonts w:ascii="Arial" w:hAnsi="Arial" w:cs="Arial"/>
          <w:bCs/>
        </w:rPr>
        <w:t xml:space="preserve">remercie </w:t>
      </w:r>
      <w:r w:rsidR="00C03FA9">
        <w:rPr>
          <w:rFonts w:ascii="Arial" w:hAnsi="Arial" w:cs="Arial"/>
          <w:bCs/>
        </w:rPr>
        <w:t>la</w:t>
      </w:r>
      <w:r>
        <w:rPr>
          <w:rFonts w:ascii="Arial" w:hAnsi="Arial" w:cs="Arial"/>
          <w:bCs/>
        </w:rPr>
        <w:t xml:space="preserve"> Trésorière d’être présente ce soir. Il laisse la parole à Mr PETITE afin de présenter les propositions des différents budgets</w:t>
      </w:r>
      <w:r w:rsidR="007A263F">
        <w:rPr>
          <w:rFonts w:ascii="Arial" w:hAnsi="Arial" w:cs="Arial"/>
          <w:bCs/>
        </w:rPr>
        <w:t xml:space="preserve"> 2020</w:t>
      </w:r>
      <w:r>
        <w:rPr>
          <w:rFonts w:ascii="Arial" w:hAnsi="Arial" w:cs="Arial"/>
          <w:bCs/>
        </w:rPr>
        <w:t xml:space="preserve"> de la communauté</w:t>
      </w:r>
      <w:r w:rsidR="00804FA6">
        <w:rPr>
          <w:rFonts w:ascii="Arial" w:hAnsi="Arial" w:cs="Arial"/>
          <w:bCs/>
        </w:rPr>
        <w:t>.</w:t>
      </w:r>
    </w:p>
    <w:p w14:paraId="29784AF2" w14:textId="2A78B609" w:rsidR="00804FA6" w:rsidRDefault="00185849" w:rsidP="00AD798E">
      <w:pPr>
        <w:spacing w:before="120" w:after="0" w:line="240" w:lineRule="auto"/>
        <w:jc w:val="both"/>
        <w:rPr>
          <w:rFonts w:ascii="Arial" w:hAnsi="Arial" w:cs="Arial"/>
          <w:bCs/>
        </w:rPr>
      </w:pPr>
      <w:r>
        <w:rPr>
          <w:rFonts w:ascii="Arial" w:hAnsi="Arial" w:cs="Arial"/>
          <w:bCs/>
        </w:rPr>
        <w:t>Avant de</w:t>
      </w:r>
      <w:r w:rsidR="00C03FA9">
        <w:rPr>
          <w:rFonts w:ascii="Arial" w:hAnsi="Arial" w:cs="Arial"/>
          <w:bCs/>
        </w:rPr>
        <w:t xml:space="preserve"> débuter cette présentation</w:t>
      </w:r>
      <w:r w:rsidR="00D570C2">
        <w:rPr>
          <w:rFonts w:ascii="Arial" w:hAnsi="Arial" w:cs="Arial"/>
          <w:bCs/>
        </w:rPr>
        <w:t xml:space="preserve"> Mr PETITE</w:t>
      </w:r>
      <w:r>
        <w:rPr>
          <w:rFonts w:ascii="Arial" w:hAnsi="Arial" w:cs="Arial"/>
          <w:bCs/>
        </w:rPr>
        <w:t xml:space="preserve"> propose de revenir </w:t>
      </w:r>
      <w:r w:rsidR="00804FA6">
        <w:rPr>
          <w:rFonts w:ascii="Arial" w:hAnsi="Arial" w:cs="Arial"/>
          <w:bCs/>
        </w:rPr>
        <w:t xml:space="preserve">sur l’intervention faite par Mr VUILLAUME lors du dernier conseil à l’occasion du vote du compte administratif 2019 du budget « déchets ». </w:t>
      </w:r>
      <w:r w:rsidR="00D570C2">
        <w:rPr>
          <w:rFonts w:ascii="Arial" w:hAnsi="Arial" w:cs="Arial"/>
          <w:bCs/>
        </w:rPr>
        <w:t xml:space="preserve">Il s’était </w:t>
      </w:r>
      <w:r w:rsidR="00804FA6">
        <w:rPr>
          <w:rFonts w:ascii="Arial" w:hAnsi="Arial" w:cs="Arial"/>
          <w:bCs/>
        </w:rPr>
        <w:t xml:space="preserve">étonné de constater que malgré deux augmentations successives </w:t>
      </w:r>
      <w:r w:rsidR="007A263F">
        <w:rPr>
          <w:rFonts w:ascii="Arial" w:hAnsi="Arial" w:cs="Arial"/>
          <w:bCs/>
        </w:rPr>
        <w:t xml:space="preserve">de 10 % </w:t>
      </w:r>
      <w:r w:rsidR="00804FA6">
        <w:rPr>
          <w:rFonts w:ascii="Arial" w:hAnsi="Arial" w:cs="Arial"/>
          <w:bCs/>
        </w:rPr>
        <w:t>de la REOM sur l’ancien territoire de la CCHD les résultats financiers ne s’améliorent que très légèrement. Des recherches ont donc été faites pour mieux comprendre la situation</w:t>
      </w:r>
      <w:r w:rsidR="007A263F">
        <w:rPr>
          <w:rFonts w:ascii="Arial" w:hAnsi="Arial" w:cs="Arial"/>
          <w:bCs/>
        </w:rPr>
        <w:t xml:space="preserve"> et les explications suivantes sont apportées.</w:t>
      </w:r>
    </w:p>
    <w:p w14:paraId="47E5DB67" w14:textId="43DE3001" w:rsidR="003A3685" w:rsidRDefault="007A263F" w:rsidP="00AD798E">
      <w:pPr>
        <w:spacing w:before="120" w:after="0" w:line="240" w:lineRule="auto"/>
        <w:jc w:val="both"/>
        <w:rPr>
          <w:rFonts w:ascii="Arial" w:hAnsi="Arial" w:cs="Arial"/>
          <w:bCs/>
        </w:rPr>
      </w:pPr>
      <w:r>
        <w:rPr>
          <w:rFonts w:ascii="Arial" w:hAnsi="Arial" w:cs="Arial"/>
          <w:bCs/>
        </w:rPr>
        <w:t>Il est tout d’abord précis</w:t>
      </w:r>
      <w:r w:rsidR="00C03FA9">
        <w:rPr>
          <w:rFonts w:ascii="Arial" w:hAnsi="Arial" w:cs="Arial"/>
          <w:bCs/>
        </w:rPr>
        <w:t>é</w:t>
      </w:r>
      <w:r>
        <w:rPr>
          <w:rFonts w:ascii="Arial" w:hAnsi="Arial" w:cs="Arial"/>
          <w:bCs/>
        </w:rPr>
        <w:t xml:space="preserve"> que les résultats financiers globaux au 31 décembre 2019 présentés lors du dernier conseil communautaire sont bien conformes aux comptes de gestion et à la situation. En revanche</w:t>
      </w:r>
      <w:r w:rsidR="00C03FA9">
        <w:rPr>
          <w:rFonts w:ascii="Arial" w:hAnsi="Arial" w:cs="Arial"/>
          <w:bCs/>
        </w:rPr>
        <w:t>,</w:t>
      </w:r>
      <w:r>
        <w:rPr>
          <w:rFonts w:ascii="Arial" w:hAnsi="Arial" w:cs="Arial"/>
          <w:bCs/>
        </w:rPr>
        <w:t xml:space="preserve"> la répartition entre la Redevance Incitative (RI) et la Redevance d’Enlèvement des Ordures Ménagères (REOM) </w:t>
      </w:r>
      <w:r w:rsidR="003A3685">
        <w:rPr>
          <w:rFonts w:ascii="Arial" w:hAnsi="Arial" w:cs="Arial"/>
          <w:bCs/>
        </w:rPr>
        <w:t>a</w:t>
      </w:r>
      <w:r>
        <w:rPr>
          <w:rFonts w:ascii="Arial" w:hAnsi="Arial" w:cs="Arial"/>
          <w:bCs/>
        </w:rPr>
        <w:t xml:space="preserve"> été incorrect</w:t>
      </w:r>
      <w:r w:rsidR="003A3685">
        <w:rPr>
          <w:rFonts w:ascii="Arial" w:hAnsi="Arial" w:cs="Arial"/>
          <w:bCs/>
        </w:rPr>
        <w:t>e</w:t>
      </w:r>
      <w:r w:rsidR="00D570C2">
        <w:rPr>
          <w:rFonts w:ascii="Arial" w:hAnsi="Arial" w:cs="Arial"/>
          <w:bCs/>
        </w:rPr>
        <w:t>ment effectuée pour les reports</w:t>
      </w:r>
      <w:r w:rsidR="003A3685">
        <w:rPr>
          <w:rFonts w:ascii="Arial" w:hAnsi="Arial" w:cs="Arial"/>
          <w:bCs/>
        </w:rPr>
        <w:t xml:space="preserve"> de résultats et </w:t>
      </w:r>
      <w:r w:rsidR="00D570C2">
        <w:rPr>
          <w:rFonts w:ascii="Arial" w:hAnsi="Arial" w:cs="Arial"/>
          <w:bCs/>
        </w:rPr>
        <w:t>l</w:t>
      </w:r>
      <w:r w:rsidR="003A3685">
        <w:rPr>
          <w:rFonts w:ascii="Arial" w:hAnsi="Arial" w:cs="Arial"/>
          <w:bCs/>
        </w:rPr>
        <w:t xml:space="preserve">es amortissements. </w:t>
      </w:r>
    </w:p>
    <w:p w14:paraId="0C198FF6" w14:textId="2B5A7276" w:rsidR="007A263F" w:rsidRDefault="003A3685" w:rsidP="00AD798E">
      <w:pPr>
        <w:spacing w:before="120" w:after="0" w:line="240" w:lineRule="auto"/>
        <w:jc w:val="both"/>
        <w:rPr>
          <w:rFonts w:ascii="Arial" w:hAnsi="Arial" w:cs="Arial"/>
          <w:bCs/>
        </w:rPr>
      </w:pPr>
      <w:r>
        <w:rPr>
          <w:rFonts w:ascii="Arial" w:hAnsi="Arial" w:cs="Arial"/>
          <w:bCs/>
        </w:rPr>
        <w:t>Au final fin 2019 les résultats sont les suivants :</w:t>
      </w:r>
    </w:p>
    <w:p w14:paraId="2B385816" w14:textId="78E9278E" w:rsidR="003A3685" w:rsidRPr="003A3685" w:rsidRDefault="003A3685" w:rsidP="00AD798E">
      <w:pPr>
        <w:spacing w:before="120" w:after="0" w:line="240" w:lineRule="auto"/>
        <w:jc w:val="both"/>
        <w:rPr>
          <w:rFonts w:ascii="Arial" w:hAnsi="Arial" w:cs="Arial"/>
          <w:b/>
          <w:u w:val="single"/>
        </w:rPr>
      </w:pPr>
      <w:r w:rsidRPr="003A3685">
        <w:rPr>
          <w:rFonts w:ascii="Arial" w:hAnsi="Arial" w:cs="Arial"/>
          <w:b/>
          <w:u w:val="single"/>
        </w:rPr>
        <w:lastRenderedPageBreak/>
        <w:t>Redevance Incitative</w:t>
      </w:r>
    </w:p>
    <w:p w14:paraId="4D5330C8" w14:textId="16A5E4FD" w:rsidR="003A3685" w:rsidRDefault="003A3685" w:rsidP="00D570C2">
      <w:pPr>
        <w:spacing w:after="0" w:line="240" w:lineRule="auto"/>
        <w:jc w:val="both"/>
        <w:rPr>
          <w:rFonts w:ascii="Arial" w:hAnsi="Arial" w:cs="Arial"/>
          <w:bCs/>
        </w:rPr>
      </w:pPr>
      <w:r>
        <w:rPr>
          <w:rFonts w:ascii="Arial" w:hAnsi="Arial" w:cs="Arial"/>
          <w:bCs/>
        </w:rPr>
        <w:t>Excédent de fonction : + 286 592 .38€</w:t>
      </w:r>
    </w:p>
    <w:p w14:paraId="3F25F05F" w14:textId="4E8ADA59" w:rsidR="003A3685" w:rsidRDefault="003A3685" w:rsidP="00D570C2">
      <w:pPr>
        <w:spacing w:after="0" w:line="240" w:lineRule="auto"/>
        <w:jc w:val="both"/>
        <w:rPr>
          <w:rFonts w:ascii="Arial" w:hAnsi="Arial" w:cs="Arial"/>
          <w:bCs/>
        </w:rPr>
      </w:pPr>
      <w:r>
        <w:rPr>
          <w:rFonts w:ascii="Arial" w:hAnsi="Arial" w:cs="Arial"/>
          <w:bCs/>
        </w:rPr>
        <w:t>Excédent d’investissement : + 119 944.38€</w:t>
      </w:r>
    </w:p>
    <w:p w14:paraId="3662885F" w14:textId="77777777" w:rsidR="003A3685" w:rsidRDefault="003A3685" w:rsidP="00AD798E">
      <w:pPr>
        <w:spacing w:before="120" w:after="0" w:line="240" w:lineRule="auto"/>
        <w:jc w:val="both"/>
        <w:rPr>
          <w:rFonts w:ascii="Arial" w:hAnsi="Arial" w:cs="Arial"/>
          <w:bCs/>
        </w:rPr>
      </w:pPr>
    </w:p>
    <w:p w14:paraId="640B2814" w14:textId="670AC8AC" w:rsidR="003A3685" w:rsidRPr="003A3685" w:rsidRDefault="003A3685" w:rsidP="00D570C2">
      <w:pPr>
        <w:spacing w:after="0" w:line="240" w:lineRule="auto"/>
        <w:jc w:val="both"/>
        <w:rPr>
          <w:rFonts w:ascii="Arial" w:hAnsi="Arial" w:cs="Arial"/>
          <w:b/>
          <w:u w:val="single"/>
        </w:rPr>
      </w:pPr>
      <w:r w:rsidRPr="003A3685">
        <w:rPr>
          <w:rFonts w:ascii="Arial" w:hAnsi="Arial" w:cs="Arial"/>
          <w:b/>
          <w:u w:val="single"/>
        </w:rPr>
        <w:t>Redevance d’Enlèvement des Ordures Ménagères</w:t>
      </w:r>
    </w:p>
    <w:p w14:paraId="2373FBEA" w14:textId="3FE776ED" w:rsidR="003A3685" w:rsidRDefault="003A3685" w:rsidP="00D570C2">
      <w:pPr>
        <w:spacing w:after="0" w:line="240" w:lineRule="auto"/>
        <w:jc w:val="both"/>
        <w:rPr>
          <w:rFonts w:ascii="Arial" w:hAnsi="Arial" w:cs="Arial"/>
          <w:bCs/>
        </w:rPr>
      </w:pPr>
      <w:r>
        <w:rPr>
          <w:rFonts w:ascii="Arial" w:hAnsi="Arial" w:cs="Arial"/>
          <w:bCs/>
        </w:rPr>
        <w:t>Déficit de fonctionnement : - 76 440.07€</w:t>
      </w:r>
    </w:p>
    <w:p w14:paraId="2DCA3FD6" w14:textId="016FA114" w:rsidR="003A3685" w:rsidRDefault="003A3685" w:rsidP="00D570C2">
      <w:pPr>
        <w:spacing w:after="0" w:line="240" w:lineRule="auto"/>
        <w:jc w:val="both"/>
        <w:rPr>
          <w:rFonts w:ascii="Arial" w:hAnsi="Arial" w:cs="Arial"/>
          <w:bCs/>
        </w:rPr>
      </w:pPr>
      <w:r>
        <w:rPr>
          <w:rFonts w:ascii="Arial" w:hAnsi="Arial" w:cs="Arial"/>
          <w:bCs/>
        </w:rPr>
        <w:t>Excédent d’investissement : + 34 788.98€</w:t>
      </w:r>
    </w:p>
    <w:p w14:paraId="32833EE1" w14:textId="77777777" w:rsidR="00D570C2" w:rsidRDefault="00D570C2" w:rsidP="00AD798E">
      <w:pPr>
        <w:spacing w:before="120" w:after="0" w:line="240" w:lineRule="auto"/>
        <w:jc w:val="both"/>
        <w:rPr>
          <w:rFonts w:ascii="Arial" w:hAnsi="Arial" w:cs="Arial"/>
          <w:bCs/>
        </w:rPr>
      </w:pPr>
    </w:p>
    <w:p w14:paraId="65CA506C" w14:textId="3B33DD1D" w:rsidR="00545CD9" w:rsidRDefault="003A3685" w:rsidP="00AD798E">
      <w:pPr>
        <w:spacing w:before="120" w:after="0" w:line="240" w:lineRule="auto"/>
        <w:jc w:val="both"/>
        <w:rPr>
          <w:rFonts w:ascii="Arial" w:hAnsi="Arial" w:cs="Arial"/>
          <w:bCs/>
        </w:rPr>
      </w:pPr>
      <w:r>
        <w:rPr>
          <w:rFonts w:ascii="Arial" w:hAnsi="Arial" w:cs="Arial"/>
          <w:bCs/>
        </w:rPr>
        <w:t xml:space="preserve">Le conseil communautaire après avoir entendu les explications </w:t>
      </w:r>
      <w:proofErr w:type="gramStart"/>
      <w:r>
        <w:rPr>
          <w:rFonts w:ascii="Arial" w:hAnsi="Arial" w:cs="Arial"/>
          <w:bCs/>
        </w:rPr>
        <w:t>prends</w:t>
      </w:r>
      <w:proofErr w:type="gramEnd"/>
      <w:r>
        <w:rPr>
          <w:rFonts w:ascii="Arial" w:hAnsi="Arial" w:cs="Arial"/>
          <w:bCs/>
        </w:rPr>
        <w:t xml:space="preserve"> acte de</w:t>
      </w:r>
      <w:r w:rsidR="00545CD9">
        <w:rPr>
          <w:rFonts w:ascii="Arial" w:hAnsi="Arial" w:cs="Arial"/>
          <w:bCs/>
        </w:rPr>
        <w:t xml:space="preserve"> la situation.</w:t>
      </w:r>
    </w:p>
    <w:p w14:paraId="59499E86" w14:textId="77777777" w:rsidR="009A5F42" w:rsidRDefault="009A5F42" w:rsidP="00AD798E">
      <w:pPr>
        <w:spacing w:before="120" w:after="0" w:line="240" w:lineRule="auto"/>
        <w:jc w:val="both"/>
        <w:rPr>
          <w:rFonts w:ascii="Arial" w:hAnsi="Arial" w:cs="Arial"/>
          <w:bCs/>
        </w:rPr>
      </w:pPr>
    </w:p>
    <w:p w14:paraId="3DDF978B" w14:textId="2B243C6E" w:rsidR="009A5F42" w:rsidRPr="009A5F42" w:rsidRDefault="00185849" w:rsidP="009A5F42">
      <w:pPr>
        <w:spacing w:before="120" w:after="0" w:line="240" w:lineRule="auto"/>
        <w:jc w:val="both"/>
        <w:rPr>
          <w:rFonts w:ascii="Arial" w:eastAsia="Times New Roman" w:hAnsi="Arial" w:cs="Arial"/>
          <w:lang w:eastAsia="fr-FR"/>
        </w:rPr>
      </w:pPr>
      <w:r>
        <w:rPr>
          <w:rFonts w:ascii="Arial" w:hAnsi="Arial" w:cs="Arial"/>
          <w:bCs/>
        </w:rPr>
        <w:t>Pour présenter les budgets primitifs 2020</w:t>
      </w:r>
      <w:r w:rsidR="00C03FA9">
        <w:rPr>
          <w:rFonts w:ascii="Arial" w:hAnsi="Arial" w:cs="Arial"/>
          <w:bCs/>
        </w:rPr>
        <w:t>,</w:t>
      </w:r>
      <w:r>
        <w:rPr>
          <w:rFonts w:ascii="Arial" w:hAnsi="Arial" w:cs="Arial"/>
          <w:bCs/>
        </w:rPr>
        <w:t xml:space="preserve"> </w:t>
      </w:r>
      <w:r w:rsidR="009A5F42">
        <w:rPr>
          <w:rFonts w:ascii="Arial" w:hAnsi="Arial" w:cs="Arial"/>
          <w:bCs/>
        </w:rPr>
        <w:t xml:space="preserve">Mr PETITE </w:t>
      </w:r>
      <w:r w:rsidR="000D252B">
        <w:rPr>
          <w:rFonts w:ascii="Arial" w:hAnsi="Arial" w:cs="Arial"/>
          <w:bCs/>
        </w:rPr>
        <w:t xml:space="preserve">indique qu’il ne souhaite pas </w:t>
      </w:r>
      <w:r>
        <w:rPr>
          <w:rFonts w:ascii="Arial" w:eastAsia="Times New Roman" w:hAnsi="Arial" w:cs="Arial"/>
          <w:lang w:eastAsia="fr-FR"/>
        </w:rPr>
        <w:t>énoncer</w:t>
      </w:r>
      <w:r w:rsidR="009A5F42" w:rsidRPr="009A5F42">
        <w:rPr>
          <w:rFonts w:ascii="Arial" w:eastAsia="Times New Roman" w:hAnsi="Arial" w:cs="Arial"/>
          <w:lang w:eastAsia="fr-FR"/>
        </w:rPr>
        <w:t xml:space="preserve"> l’ensemble </w:t>
      </w:r>
      <w:r>
        <w:rPr>
          <w:rFonts w:ascii="Arial" w:eastAsia="Times New Roman" w:hAnsi="Arial" w:cs="Arial"/>
          <w:lang w:eastAsia="fr-FR"/>
        </w:rPr>
        <w:t xml:space="preserve">des articles </w:t>
      </w:r>
      <w:r w:rsidR="009A5F42" w:rsidRPr="009A5F42">
        <w:rPr>
          <w:rFonts w:ascii="Arial" w:eastAsia="Times New Roman" w:hAnsi="Arial" w:cs="Arial"/>
          <w:lang w:eastAsia="fr-FR"/>
        </w:rPr>
        <w:t>des documents envoyés avec l’invitation, qui présentent d’une façon détaillée tou</w:t>
      </w:r>
      <w:r>
        <w:rPr>
          <w:rFonts w:ascii="Arial" w:eastAsia="Times New Roman" w:hAnsi="Arial" w:cs="Arial"/>
          <w:lang w:eastAsia="fr-FR"/>
        </w:rPr>
        <w:t>tes les propositions chiffrées.</w:t>
      </w:r>
      <w:r w:rsidR="000D252B">
        <w:rPr>
          <w:rFonts w:ascii="Arial" w:eastAsia="Times New Roman" w:hAnsi="Arial" w:cs="Arial"/>
          <w:lang w:eastAsia="fr-FR"/>
        </w:rPr>
        <w:t xml:space="preserve"> Cela serait très long et très rébarbatif. </w:t>
      </w:r>
      <w:r>
        <w:rPr>
          <w:rFonts w:ascii="Arial" w:eastAsia="Times New Roman" w:hAnsi="Arial" w:cs="Arial"/>
          <w:lang w:eastAsia="fr-FR"/>
        </w:rPr>
        <w:t>En revanche</w:t>
      </w:r>
      <w:r w:rsidR="00D95817">
        <w:rPr>
          <w:rFonts w:ascii="Arial" w:eastAsia="Times New Roman" w:hAnsi="Arial" w:cs="Arial"/>
          <w:lang w:eastAsia="fr-FR"/>
        </w:rPr>
        <w:t>,</w:t>
      </w:r>
      <w:r>
        <w:rPr>
          <w:rFonts w:ascii="Arial" w:eastAsia="Times New Roman" w:hAnsi="Arial" w:cs="Arial"/>
          <w:lang w:eastAsia="fr-FR"/>
        </w:rPr>
        <w:t xml:space="preserve"> il propose</w:t>
      </w:r>
      <w:r w:rsidR="00CD1A53">
        <w:rPr>
          <w:rFonts w:ascii="Arial" w:eastAsia="Times New Roman" w:hAnsi="Arial" w:cs="Arial"/>
          <w:lang w:eastAsia="fr-FR"/>
        </w:rPr>
        <w:t xml:space="preserve">, grâce à la diffusion d’un power point </w:t>
      </w:r>
      <w:r w:rsidR="00CD1A53" w:rsidRPr="009A5F42">
        <w:rPr>
          <w:rFonts w:ascii="Arial" w:eastAsia="Times New Roman" w:hAnsi="Arial" w:cs="Arial"/>
          <w:lang w:eastAsia="fr-FR"/>
        </w:rPr>
        <w:t>(joint à ce compte rendu)</w:t>
      </w:r>
      <w:r>
        <w:rPr>
          <w:rFonts w:ascii="Arial" w:eastAsia="Times New Roman" w:hAnsi="Arial" w:cs="Arial"/>
          <w:lang w:eastAsia="fr-FR"/>
        </w:rPr>
        <w:t xml:space="preserve"> de</w:t>
      </w:r>
      <w:r w:rsidRPr="00185849">
        <w:rPr>
          <w:rFonts w:ascii="Arial" w:eastAsia="Times New Roman" w:hAnsi="Arial" w:cs="Arial"/>
          <w:lang w:eastAsia="fr-FR"/>
        </w:rPr>
        <w:t xml:space="preserve"> </w:t>
      </w:r>
      <w:r w:rsidRPr="009A5F42">
        <w:rPr>
          <w:rFonts w:ascii="Arial" w:eastAsia="Times New Roman" w:hAnsi="Arial" w:cs="Arial"/>
          <w:lang w:eastAsia="fr-FR"/>
        </w:rPr>
        <w:t>revenir sur les grands postes par section et exposer</w:t>
      </w:r>
      <w:r w:rsidR="000D252B">
        <w:rPr>
          <w:rFonts w:ascii="Arial" w:eastAsia="Times New Roman" w:hAnsi="Arial" w:cs="Arial"/>
          <w:lang w:eastAsia="fr-FR"/>
        </w:rPr>
        <w:t>a les principaux investissements prévus.</w:t>
      </w:r>
      <w:r w:rsidR="009A5F42" w:rsidRPr="009A5F42">
        <w:rPr>
          <w:rFonts w:ascii="Arial" w:eastAsia="Times New Roman" w:hAnsi="Arial" w:cs="Arial"/>
          <w:lang w:eastAsia="fr-FR"/>
        </w:rPr>
        <w:t xml:space="preserve"> </w:t>
      </w:r>
    </w:p>
    <w:p w14:paraId="52CDAB5C" w14:textId="77777777" w:rsidR="00185849" w:rsidRDefault="00185849" w:rsidP="009A5F42">
      <w:pPr>
        <w:spacing w:after="120" w:line="240" w:lineRule="auto"/>
        <w:jc w:val="both"/>
        <w:rPr>
          <w:rFonts w:ascii="Arial" w:eastAsia="Times New Roman" w:hAnsi="Arial" w:cs="Arial"/>
          <w:lang w:eastAsia="fr-FR"/>
        </w:rPr>
      </w:pPr>
    </w:p>
    <w:p w14:paraId="45C58331" w14:textId="3B07BEBF" w:rsidR="009A5F42" w:rsidRPr="009A5F42" w:rsidRDefault="009A5F42" w:rsidP="009A5F42">
      <w:pPr>
        <w:spacing w:after="120" w:line="240" w:lineRule="auto"/>
        <w:jc w:val="both"/>
        <w:rPr>
          <w:rFonts w:ascii="Arial" w:eastAsia="Times New Roman" w:hAnsi="Arial" w:cs="Arial"/>
          <w:lang w:eastAsia="fr-FR"/>
        </w:rPr>
      </w:pPr>
      <w:r w:rsidRPr="009A5F42">
        <w:rPr>
          <w:rFonts w:ascii="Arial" w:eastAsia="Times New Roman" w:hAnsi="Arial" w:cs="Arial"/>
          <w:lang w:eastAsia="fr-FR"/>
        </w:rPr>
        <w:t xml:space="preserve">A l’issue de cette présentation </w:t>
      </w:r>
      <w:r w:rsidR="00CD1A53">
        <w:rPr>
          <w:rFonts w:ascii="Arial" w:eastAsia="Times New Roman" w:hAnsi="Arial" w:cs="Arial"/>
          <w:lang w:eastAsia="fr-FR"/>
        </w:rPr>
        <w:t>le Président reprend la parole pour mettre au vote les budgets</w:t>
      </w:r>
      <w:r w:rsidRPr="009A5F42">
        <w:rPr>
          <w:rFonts w:ascii="Arial" w:eastAsia="Times New Roman" w:hAnsi="Arial" w:cs="Arial"/>
          <w:lang w:eastAsia="fr-FR"/>
        </w:rPr>
        <w:t xml:space="preserve">. </w:t>
      </w:r>
    </w:p>
    <w:p w14:paraId="16F5E55C" w14:textId="77777777" w:rsidR="00545CD9" w:rsidRDefault="00545CD9" w:rsidP="00AD798E">
      <w:pPr>
        <w:spacing w:before="120" w:after="0" w:line="240" w:lineRule="auto"/>
        <w:jc w:val="both"/>
        <w:rPr>
          <w:rFonts w:ascii="Arial" w:hAnsi="Arial" w:cs="Arial"/>
          <w:bCs/>
        </w:rPr>
      </w:pPr>
    </w:p>
    <w:p w14:paraId="531A2100" w14:textId="77777777" w:rsidR="007A263F" w:rsidRPr="00804FA6" w:rsidRDefault="007A263F" w:rsidP="00AD798E">
      <w:pPr>
        <w:spacing w:before="120" w:after="0" w:line="240" w:lineRule="auto"/>
        <w:jc w:val="both"/>
        <w:rPr>
          <w:rFonts w:ascii="Arial" w:hAnsi="Arial" w:cs="Arial"/>
          <w:bCs/>
          <w:caps/>
          <w:color w:val="FF0000"/>
        </w:rPr>
      </w:pPr>
    </w:p>
    <w:p w14:paraId="450327AF" w14:textId="28CD3E2B" w:rsidR="004A605A" w:rsidRDefault="004A605A" w:rsidP="00D72193">
      <w:pPr>
        <w:pStyle w:val="Paragraphedeliste"/>
        <w:numPr>
          <w:ilvl w:val="1"/>
          <w:numId w:val="9"/>
        </w:numPr>
        <w:spacing w:before="120" w:after="0" w:line="240" w:lineRule="auto"/>
        <w:jc w:val="both"/>
        <w:rPr>
          <w:rFonts w:ascii="Arial" w:hAnsi="Arial" w:cs="Arial"/>
          <w:b/>
          <w:caps/>
          <w:szCs w:val="32"/>
        </w:rPr>
      </w:pPr>
      <w:r>
        <w:rPr>
          <w:rFonts w:ascii="Arial" w:hAnsi="Arial" w:cs="Arial"/>
          <w:b/>
          <w:caps/>
          <w:szCs w:val="32"/>
        </w:rPr>
        <w:t>BUDGET « DÉCHETS »</w:t>
      </w:r>
      <w:r w:rsidR="00DE45BA">
        <w:rPr>
          <w:rFonts w:ascii="Arial" w:hAnsi="Arial" w:cs="Arial"/>
          <w:b/>
          <w:caps/>
          <w:szCs w:val="32"/>
        </w:rPr>
        <w:t xml:space="preserve"> </w:t>
      </w:r>
    </w:p>
    <w:p w14:paraId="56DB5935" w14:textId="77777777" w:rsidR="00B2577C" w:rsidRDefault="00B2577C" w:rsidP="00B2577C">
      <w:pPr>
        <w:pStyle w:val="Paragraphedeliste"/>
        <w:spacing w:before="120" w:after="0" w:line="240" w:lineRule="auto"/>
        <w:jc w:val="both"/>
        <w:rPr>
          <w:rFonts w:ascii="Arial" w:hAnsi="Arial" w:cs="Arial"/>
          <w:b/>
          <w:caps/>
          <w:szCs w:val="32"/>
        </w:rPr>
      </w:pPr>
    </w:p>
    <w:p w14:paraId="0CC6B360" w14:textId="7ED31526" w:rsidR="00017712" w:rsidRPr="002D4C2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2D4C22">
        <w:rPr>
          <w:rFonts w:ascii="Arial" w:eastAsia="Times New Roman" w:hAnsi="Arial" w:cs="Arial"/>
          <w:lang w:eastAsia="fr-FR"/>
        </w:rPr>
        <w:t>Chaque Conseiller est destinataire d’un document proposant les crédits à ouvrir au Budget Primitif 20</w:t>
      </w:r>
      <w:r>
        <w:rPr>
          <w:rFonts w:ascii="Arial" w:eastAsia="Times New Roman" w:hAnsi="Arial" w:cs="Arial"/>
          <w:lang w:eastAsia="fr-FR"/>
        </w:rPr>
        <w:t>20</w:t>
      </w:r>
      <w:r w:rsidRPr="002D4C22">
        <w:rPr>
          <w:rFonts w:ascii="Arial" w:eastAsia="Times New Roman" w:hAnsi="Arial" w:cs="Arial"/>
          <w:lang w:eastAsia="fr-FR"/>
        </w:rPr>
        <w:t> du budget annexe « déchets».</w:t>
      </w:r>
    </w:p>
    <w:p w14:paraId="3DDC32EE" w14:textId="77777777" w:rsidR="00017712" w:rsidRPr="002D4C22" w:rsidRDefault="00017712" w:rsidP="00017712">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2D4C22">
        <w:rPr>
          <w:rFonts w:ascii="Arial" w:eastAsia="Times New Roman" w:hAnsi="Arial" w:cs="Arial"/>
          <w:bCs/>
          <w:lang w:eastAsia="fr-FR"/>
        </w:rPr>
        <w:t>Il ressort du document de synthèse joint à la note :</w:t>
      </w:r>
    </w:p>
    <w:p w14:paraId="439AB21F" w14:textId="77777777" w:rsidR="00017712" w:rsidRPr="002D4C22" w:rsidRDefault="00017712" w:rsidP="00017712">
      <w:pPr>
        <w:overflowPunct w:val="0"/>
        <w:autoSpaceDE w:val="0"/>
        <w:autoSpaceDN w:val="0"/>
        <w:adjustRightInd w:val="0"/>
        <w:spacing w:after="0" w:line="240" w:lineRule="auto"/>
        <w:jc w:val="both"/>
        <w:textAlignment w:val="baseline"/>
        <w:rPr>
          <w:rFonts w:ascii="Arial" w:eastAsia="Times New Roman" w:hAnsi="Arial" w:cs="Arial"/>
          <w:bCs/>
          <w:lang w:eastAsia="fr-FR"/>
        </w:rPr>
      </w:pPr>
    </w:p>
    <w:p w14:paraId="20B02B0D" w14:textId="6D8C7CB8"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de fonctionnement</w:t>
      </w:r>
      <w:r w:rsidRPr="002D4C22">
        <w:rPr>
          <w:rFonts w:ascii="Arial" w:eastAsia="Times New Roman" w:hAnsi="Arial" w:cs="Arial"/>
          <w:lang w:eastAsia="fr-FR"/>
        </w:rPr>
        <w:tab/>
      </w:r>
      <w:r w:rsidR="00E82D5A">
        <w:rPr>
          <w:rFonts w:ascii="Arial" w:eastAsia="Times New Roman" w:hAnsi="Arial" w:cs="Arial"/>
          <w:lang w:eastAsia="fr-FR"/>
        </w:rPr>
        <w:t xml:space="preserve">2 664 400.00 </w:t>
      </w:r>
      <w:r w:rsidRPr="002D4C22">
        <w:rPr>
          <w:rFonts w:ascii="Arial" w:eastAsia="Times New Roman" w:hAnsi="Arial" w:cs="Arial"/>
          <w:lang w:eastAsia="fr-FR"/>
        </w:rPr>
        <w:t>€</w:t>
      </w:r>
    </w:p>
    <w:p w14:paraId="217058C2" w14:textId="1DCA1B78"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de fonctionnement</w:t>
      </w:r>
      <w:r w:rsidRPr="002D4C22">
        <w:rPr>
          <w:rFonts w:ascii="Arial" w:eastAsia="Times New Roman" w:hAnsi="Arial" w:cs="Arial"/>
          <w:lang w:eastAsia="fr-FR"/>
        </w:rPr>
        <w:tab/>
      </w:r>
      <w:r w:rsidRPr="002D4C22">
        <w:rPr>
          <w:rFonts w:ascii="Arial" w:eastAsia="Times New Roman" w:hAnsi="Arial" w:cs="Arial"/>
          <w:lang w:eastAsia="fr-FR"/>
        </w:rPr>
        <w:tab/>
      </w:r>
      <w:r w:rsidR="00E82D5A">
        <w:rPr>
          <w:rFonts w:ascii="Arial" w:eastAsia="Times New Roman" w:hAnsi="Arial" w:cs="Arial"/>
          <w:lang w:eastAsia="fr-FR"/>
        </w:rPr>
        <w:t>2 664 400.00 €</w:t>
      </w:r>
    </w:p>
    <w:p w14:paraId="6E09C571" w14:textId="41998C8A"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E82D5A">
        <w:rPr>
          <w:rFonts w:ascii="Arial" w:eastAsia="Times New Roman" w:hAnsi="Arial" w:cs="Arial"/>
          <w:lang w:eastAsia="fr-FR"/>
        </w:rPr>
        <w:t xml:space="preserve">   207 060.00 </w:t>
      </w:r>
      <w:r w:rsidRPr="002D4C22">
        <w:rPr>
          <w:rFonts w:ascii="Arial" w:eastAsia="Times New Roman" w:hAnsi="Arial" w:cs="Arial"/>
          <w:lang w:eastAsia="fr-FR"/>
        </w:rPr>
        <w:t>€</w:t>
      </w:r>
    </w:p>
    <w:p w14:paraId="07E87E62" w14:textId="5A93AAE5" w:rsidR="00017712" w:rsidRDefault="00017712"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E82D5A">
        <w:rPr>
          <w:rFonts w:ascii="Arial" w:eastAsia="Times New Roman" w:hAnsi="Arial" w:cs="Arial"/>
          <w:lang w:eastAsia="fr-FR"/>
        </w:rPr>
        <w:t xml:space="preserve">   432 733.36 </w:t>
      </w:r>
      <w:r w:rsidRPr="002D4C22">
        <w:rPr>
          <w:rFonts w:ascii="Arial" w:eastAsia="Times New Roman" w:hAnsi="Arial" w:cs="Arial"/>
          <w:lang w:eastAsia="fr-FR"/>
        </w:rPr>
        <w:t>€</w:t>
      </w:r>
    </w:p>
    <w:p w14:paraId="6E0FE922" w14:textId="2AB0CFBA" w:rsidR="00DE45BA" w:rsidRDefault="00DE45BA"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Pr>
          <w:rFonts w:ascii="Arial" w:eastAsia="Times New Roman" w:hAnsi="Arial" w:cs="Arial"/>
          <w:lang w:eastAsia="fr-FR"/>
        </w:rPr>
        <w:t>L’attention des élus est attirée sur le fait que la section d’investissement est en sur équilibre en raison de forts amortissements.</w:t>
      </w:r>
    </w:p>
    <w:p w14:paraId="5C1DD089" w14:textId="67A2462A" w:rsidR="00197570" w:rsidRPr="002D4C22" w:rsidRDefault="00197570" w:rsidP="00D95817">
      <w:pPr>
        <w:tabs>
          <w:tab w:val="left" w:pos="142"/>
        </w:tabs>
        <w:overflowPunct w:val="0"/>
        <w:autoSpaceDE w:val="0"/>
        <w:autoSpaceDN w:val="0"/>
        <w:adjustRightInd w:val="0"/>
        <w:spacing w:after="120" w:line="240" w:lineRule="auto"/>
        <w:jc w:val="both"/>
        <w:textAlignment w:val="baseline"/>
        <w:rPr>
          <w:rFonts w:ascii="Arial" w:eastAsia="Times New Roman" w:hAnsi="Arial" w:cs="Arial"/>
          <w:lang w:eastAsia="fr-FR"/>
        </w:rPr>
      </w:pPr>
      <w:r>
        <w:rPr>
          <w:rFonts w:ascii="Arial" w:eastAsia="Times New Roman" w:hAnsi="Arial" w:cs="Arial"/>
          <w:lang w:eastAsia="fr-FR"/>
        </w:rPr>
        <w:t>Mr GINDRE</w:t>
      </w:r>
      <w:r w:rsidR="00061D9E">
        <w:rPr>
          <w:rFonts w:ascii="Arial" w:eastAsia="Times New Roman" w:hAnsi="Arial" w:cs="Arial"/>
          <w:lang w:eastAsia="fr-FR"/>
        </w:rPr>
        <w:t xml:space="preserve"> précise que plus de la moitié du budget de fonctionnement dépend de décisions extérieures à la communauté (PREVAL, prix de reprise des matériaux….). A ce titre sont présentés les évolutions de tarifs des différentes prestations de PREVAL qui sont toutes en </w:t>
      </w:r>
      <w:r w:rsidR="00B617EE">
        <w:rPr>
          <w:rFonts w:ascii="Arial" w:eastAsia="Times New Roman" w:hAnsi="Arial" w:cs="Arial"/>
          <w:lang w:eastAsia="fr-FR"/>
        </w:rPr>
        <w:t>augmentation</w:t>
      </w:r>
      <w:r w:rsidR="00061D9E">
        <w:rPr>
          <w:rFonts w:ascii="Arial" w:eastAsia="Times New Roman" w:hAnsi="Arial" w:cs="Arial"/>
          <w:lang w:eastAsia="fr-FR"/>
        </w:rPr>
        <w:t>.</w:t>
      </w:r>
      <w:r w:rsidR="00B617EE">
        <w:rPr>
          <w:rFonts w:ascii="Arial" w:eastAsia="Times New Roman" w:hAnsi="Arial" w:cs="Arial"/>
          <w:lang w:eastAsia="fr-FR"/>
        </w:rPr>
        <w:t xml:space="preserve"> Certains élus s’interrogent sur les futures modalités de facturation du service compte tenu des transferts de déchets du bac vert au bac jaune. Ne faudra-t-il pas demain facturer le bac jaune ?</w:t>
      </w:r>
    </w:p>
    <w:p w14:paraId="183A39C3" w14:textId="11C3DCC5" w:rsidR="00017712" w:rsidRDefault="00941912" w:rsidP="00941912">
      <w:pPr>
        <w:spacing w:before="120" w:after="0" w:line="240" w:lineRule="auto"/>
        <w:jc w:val="both"/>
        <w:rPr>
          <w:rFonts w:ascii="Arial" w:hAnsi="Arial" w:cs="Arial"/>
          <w:b/>
          <w:i/>
        </w:rPr>
      </w:pPr>
      <w:r w:rsidRPr="00941912">
        <w:rPr>
          <w:rFonts w:ascii="Arial" w:hAnsi="Arial" w:cs="Arial"/>
          <w:b/>
          <w:i/>
        </w:rPr>
        <w:t>Les explications entendues, le Conseil Communautaire, valide à l’unanimité les propositions du Budget Primitif 2020 du budget annexe « déchets ».</w:t>
      </w:r>
    </w:p>
    <w:p w14:paraId="1A117F11" w14:textId="77777777" w:rsidR="00926899" w:rsidRDefault="00926899" w:rsidP="00941912">
      <w:pPr>
        <w:spacing w:before="120" w:after="0" w:line="240" w:lineRule="auto"/>
        <w:jc w:val="both"/>
        <w:rPr>
          <w:rFonts w:ascii="Arial" w:hAnsi="Arial" w:cs="Arial"/>
          <w:b/>
          <w:i/>
        </w:rPr>
      </w:pPr>
    </w:p>
    <w:p w14:paraId="48B304D8" w14:textId="631C80EE" w:rsidR="004A605A" w:rsidRDefault="004A605A" w:rsidP="00D92309">
      <w:pPr>
        <w:pStyle w:val="Paragraphedeliste"/>
        <w:numPr>
          <w:ilvl w:val="1"/>
          <w:numId w:val="9"/>
        </w:numPr>
        <w:spacing w:before="120" w:after="0" w:line="240" w:lineRule="auto"/>
        <w:jc w:val="both"/>
        <w:rPr>
          <w:rFonts w:ascii="Arial" w:hAnsi="Arial" w:cs="Arial"/>
          <w:b/>
          <w:caps/>
          <w:szCs w:val="32"/>
        </w:rPr>
      </w:pPr>
      <w:r>
        <w:rPr>
          <w:rFonts w:ascii="Arial" w:hAnsi="Arial" w:cs="Arial"/>
          <w:b/>
          <w:caps/>
          <w:szCs w:val="32"/>
        </w:rPr>
        <w:t>BUDGET « ASSAINISSEMENT »</w:t>
      </w:r>
      <w:r w:rsidR="00B617EE">
        <w:rPr>
          <w:rFonts w:ascii="Arial" w:hAnsi="Arial" w:cs="Arial"/>
          <w:b/>
          <w:caps/>
          <w:szCs w:val="32"/>
        </w:rPr>
        <w:t xml:space="preserve"> </w:t>
      </w:r>
    </w:p>
    <w:p w14:paraId="30740EB5" w14:textId="77777777" w:rsidR="00017712" w:rsidRDefault="00017712" w:rsidP="00017712">
      <w:pPr>
        <w:pStyle w:val="Paragraphedeliste"/>
        <w:spacing w:before="120" w:after="0" w:line="240" w:lineRule="auto"/>
        <w:jc w:val="both"/>
        <w:rPr>
          <w:rFonts w:ascii="Arial" w:hAnsi="Arial" w:cs="Arial"/>
          <w:b/>
          <w:caps/>
          <w:szCs w:val="32"/>
        </w:rPr>
      </w:pPr>
    </w:p>
    <w:p w14:paraId="1789B4BA" w14:textId="77777777" w:rsidR="00017712" w:rsidRPr="0001771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017712">
        <w:rPr>
          <w:rFonts w:ascii="Arial" w:eastAsia="Times New Roman" w:hAnsi="Arial" w:cs="Arial"/>
          <w:lang w:eastAsia="fr-FR"/>
        </w:rPr>
        <w:t>Chaque Conseiller est destinataire d’un document proposant les crédits à ouvrir au Budget Primitif 2020 du budget annexe « assainissement ».</w:t>
      </w:r>
    </w:p>
    <w:p w14:paraId="18E70609" w14:textId="77777777" w:rsidR="00017712" w:rsidRPr="0001771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bCs/>
          <w:lang w:eastAsia="fr-FR"/>
        </w:rPr>
      </w:pPr>
      <w:r w:rsidRPr="00017712">
        <w:rPr>
          <w:rFonts w:ascii="Arial" w:eastAsia="Times New Roman" w:hAnsi="Arial" w:cs="Arial"/>
          <w:bCs/>
          <w:lang w:eastAsia="fr-FR"/>
        </w:rPr>
        <w:t>Il ressort du document de synthèse joint à la note :</w:t>
      </w:r>
    </w:p>
    <w:p w14:paraId="71DF3F2A" w14:textId="28419EE8" w:rsidR="00017712" w:rsidRPr="0001771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017712">
        <w:rPr>
          <w:rFonts w:ascii="Arial" w:eastAsia="Times New Roman" w:hAnsi="Arial" w:cs="Arial"/>
          <w:lang w:eastAsia="fr-FR"/>
        </w:rPr>
        <w:t>Dépenses de fonctionnement</w:t>
      </w:r>
      <w:r w:rsidRPr="00017712">
        <w:rPr>
          <w:rFonts w:ascii="Arial" w:eastAsia="Times New Roman" w:hAnsi="Arial" w:cs="Arial"/>
          <w:lang w:eastAsia="fr-FR"/>
        </w:rPr>
        <w:tab/>
      </w:r>
      <w:r w:rsidR="00CC4BBD">
        <w:rPr>
          <w:rFonts w:ascii="Arial" w:eastAsia="Times New Roman" w:hAnsi="Arial" w:cs="Arial"/>
          <w:lang w:eastAsia="fr-FR"/>
        </w:rPr>
        <w:t xml:space="preserve">3 280 364.30 </w:t>
      </w:r>
      <w:r w:rsidRPr="00017712">
        <w:rPr>
          <w:rFonts w:ascii="Arial" w:eastAsia="Times New Roman" w:hAnsi="Arial" w:cs="Arial"/>
          <w:lang w:eastAsia="fr-FR"/>
        </w:rPr>
        <w:t>€</w:t>
      </w:r>
    </w:p>
    <w:p w14:paraId="1C871B6E" w14:textId="7B05B60D" w:rsidR="00017712" w:rsidRPr="0001771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017712">
        <w:rPr>
          <w:rFonts w:ascii="Arial" w:eastAsia="Times New Roman" w:hAnsi="Arial" w:cs="Arial"/>
          <w:lang w:eastAsia="fr-FR"/>
        </w:rPr>
        <w:t>Recettes de fonctionnement</w:t>
      </w:r>
      <w:r w:rsidRPr="00017712">
        <w:rPr>
          <w:rFonts w:ascii="Arial" w:eastAsia="Times New Roman" w:hAnsi="Arial" w:cs="Arial"/>
          <w:lang w:eastAsia="fr-FR"/>
        </w:rPr>
        <w:tab/>
      </w:r>
      <w:r w:rsidRPr="00017712">
        <w:rPr>
          <w:rFonts w:ascii="Arial" w:eastAsia="Times New Roman" w:hAnsi="Arial" w:cs="Arial"/>
          <w:lang w:eastAsia="fr-FR"/>
        </w:rPr>
        <w:tab/>
      </w:r>
      <w:r w:rsidR="00CC4BBD">
        <w:rPr>
          <w:rFonts w:ascii="Arial" w:eastAsia="Times New Roman" w:hAnsi="Arial" w:cs="Arial"/>
          <w:lang w:eastAsia="fr-FR"/>
        </w:rPr>
        <w:t xml:space="preserve">3 280 364.30 </w:t>
      </w:r>
      <w:r w:rsidRPr="00017712">
        <w:rPr>
          <w:rFonts w:ascii="Arial" w:eastAsia="Times New Roman" w:hAnsi="Arial" w:cs="Arial"/>
          <w:lang w:eastAsia="fr-FR"/>
        </w:rPr>
        <w:t>€</w:t>
      </w:r>
    </w:p>
    <w:p w14:paraId="06341777" w14:textId="6F399436" w:rsidR="00017712" w:rsidRPr="0001771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017712">
        <w:rPr>
          <w:rFonts w:ascii="Arial" w:eastAsia="Times New Roman" w:hAnsi="Arial" w:cs="Arial"/>
          <w:lang w:eastAsia="fr-FR"/>
        </w:rPr>
        <w:t>Dépenses d’investissement</w:t>
      </w:r>
      <w:r w:rsidRPr="00017712">
        <w:rPr>
          <w:rFonts w:ascii="Arial" w:eastAsia="Times New Roman" w:hAnsi="Arial" w:cs="Arial"/>
          <w:lang w:eastAsia="fr-FR"/>
        </w:rPr>
        <w:tab/>
      </w:r>
      <w:r w:rsidRPr="00017712">
        <w:rPr>
          <w:rFonts w:ascii="Arial" w:eastAsia="Times New Roman" w:hAnsi="Arial" w:cs="Arial"/>
          <w:lang w:eastAsia="fr-FR"/>
        </w:rPr>
        <w:tab/>
      </w:r>
      <w:r w:rsidR="00CC4BBD">
        <w:rPr>
          <w:rFonts w:ascii="Arial" w:eastAsia="Times New Roman" w:hAnsi="Arial" w:cs="Arial"/>
          <w:lang w:eastAsia="fr-FR"/>
        </w:rPr>
        <w:t xml:space="preserve">4 443 814.96 </w:t>
      </w:r>
      <w:r w:rsidRPr="00017712">
        <w:rPr>
          <w:rFonts w:ascii="Arial" w:eastAsia="Times New Roman" w:hAnsi="Arial" w:cs="Arial"/>
          <w:lang w:eastAsia="fr-FR"/>
        </w:rPr>
        <w:t>€</w:t>
      </w:r>
    </w:p>
    <w:p w14:paraId="1774F52B" w14:textId="39C3D7ED" w:rsidR="00017712" w:rsidRDefault="00017712"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017712">
        <w:rPr>
          <w:rFonts w:ascii="Arial" w:eastAsia="Times New Roman" w:hAnsi="Arial" w:cs="Arial"/>
          <w:lang w:eastAsia="fr-FR"/>
        </w:rPr>
        <w:t>Recettes d’investissement</w:t>
      </w:r>
      <w:r w:rsidRPr="00017712">
        <w:rPr>
          <w:rFonts w:ascii="Arial" w:eastAsia="Times New Roman" w:hAnsi="Arial" w:cs="Arial"/>
          <w:lang w:eastAsia="fr-FR"/>
        </w:rPr>
        <w:tab/>
      </w:r>
      <w:r w:rsidRPr="00017712">
        <w:rPr>
          <w:rFonts w:ascii="Arial" w:eastAsia="Times New Roman" w:hAnsi="Arial" w:cs="Arial"/>
          <w:lang w:eastAsia="fr-FR"/>
        </w:rPr>
        <w:tab/>
      </w:r>
      <w:r w:rsidR="00CC4BBD">
        <w:rPr>
          <w:rFonts w:ascii="Arial" w:eastAsia="Times New Roman" w:hAnsi="Arial" w:cs="Arial"/>
          <w:lang w:eastAsia="fr-FR"/>
        </w:rPr>
        <w:t xml:space="preserve">4 443 814.96 </w:t>
      </w:r>
      <w:r w:rsidRPr="00017712">
        <w:rPr>
          <w:rFonts w:ascii="Arial" w:eastAsia="Times New Roman" w:hAnsi="Arial" w:cs="Arial"/>
          <w:lang w:eastAsia="fr-FR"/>
        </w:rPr>
        <w:t>€</w:t>
      </w:r>
    </w:p>
    <w:p w14:paraId="293F7D36" w14:textId="2444BEDC" w:rsidR="0043420D" w:rsidRDefault="0043420D"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Pr>
          <w:rFonts w:ascii="Arial" w:eastAsia="Times New Roman" w:hAnsi="Arial" w:cs="Arial"/>
          <w:lang w:eastAsia="fr-FR"/>
        </w:rPr>
        <w:lastRenderedPageBreak/>
        <w:t>Mr CHEVASSU attire l’attention des élus sur la situation du secteur « Crêt de la Chapelle » sur la commune de Métabief qui est aujourd’hui totalement en unitaire.</w:t>
      </w:r>
    </w:p>
    <w:p w14:paraId="0D4AA040" w14:textId="2C258E84" w:rsidR="00941912" w:rsidRPr="00941912" w:rsidRDefault="00941912" w:rsidP="00941912">
      <w:pPr>
        <w:spacing w:before="120"/>
        <w:jc w:val="both"/>
        <w:rPr>
          <w:rFonts w:ascii="Arial" w:hAnsi="Arial" w:cs="Arial"/>
          <w:b/>
          <w:caps/>
          <w:szCs w:val="32"/>
        </w:rPr>
      </w:pPr>
      <w:r w:rsidRPr="00151A2E">
        <w:rPr>
          <w:rFonts w:ascii="Arial" w:hAnsi="Arial" w:cs="Arial"/>
          <w:b/>
          <w:i/>
        </w:rPr>
        <w:t xml:space="preserve">Les explications entendues, le Conseil Communautaire </w:t>
      </w:r>
      <w:r>
        <w:rPr>
          <w:rFonts w:ascii="Arial" w:hAnsi="Arial" w:cs="Arial"/>
          <w:b/>
          <w:i/>
        </w:rPr>
        <w:t>valide, à l’unanimité,</w:t>
      </w:r>
      <w:r w:rsidRPr="00151A2E">
        <w:rPr>
          <w:rFonts w:ascii="Arial" w:hAnsi="Arial" w:cs="Arial"/>
          <w:b/>
          <w:i/>
        </w:rPr>
        <w:t xml:space="preserve"> les propositions du Budget Primitif 2020 du budget annexe « assainissement ».</w:t>
      </w:r>
    </w:p>
    <w:p w14:paraId="7619CE32" w14:textId="77777777" w:rsidR="00B2577C" w:rsidRDefault="00B2577C" w:rsidP="00B2577C">
      <w:pPr>
        <w:pStyle w:val="Paragraphedeliste"/>
        <w:spacing w:before="120" w:after="0" w:line="240" w:lineRule="auto"/>
        <w:jc w:val="both"/>
        <w:rPr>
          <w:rFonts w:ascii="Arial" w:hAnsi="Arial" w:cs="Arial"/>
          <w:b/>
          <w:caps/>
          <w:szCs w:val="32"/>
        </w:rPr>
      </w:pPr>
    </w:p>
    <w:p w14:paraId="172201B1" w14:textId="61C8A92E" w:rsidR="004A605A" w:rsidRDefault="004A605A" w:rsidP="00D92309">
      <w:pPr>
        <w:pStyle w:val="Paragraphedeliste"/>
        <w:numPr>
          <w:ilvl w:val="1"/>
          <w:numId w:val="9"/>
        </w:numPr>
        <w:spacing w:before="120" w:after="0" w:line="240" w:lineRule="auto"/>
        <w:jc w:val="both"/>
        <w:rPr>
          <w:rFonts w:ascii="Arial" w:hAnsi="Arial" w:cs="Arial"/>
          <w:b/>
          <w:caps/>
          <w:szCs w:val="32"/>
        </w:rPr>
      </w:pPr>
      <w:r>
        <w:rPr>
          <w:rFonts w:ascii="Arial" w:hAnsi="Arial" w:cs="Arial"/>
          <w:b/>
          <w:caps/>
          <w:szCs w:val="32"/>
        </w:rPr>
        <w:t>BUDGETS « ZONES D’ACTIVITÉS »</w:t>
      </w:r>
      <w:r w:rsidR="0043420D">
        <w:rPr>
          <w:rFonts w:ascii="Arial" w:hAnsi="Arial" w:cs="Arial"/>
          <w:b/>
          <w:caps/>
          <w:szCs w:val="32"/>
        </w:rPr>
        <w:t xml:space="preserve"> </w:t>
      </w:r>
    </w:p>
    <w:p w14:paraId="570845E7" w14:textId="77777777" w:rsidR="00B2577C" w:rsidRDefault="00B2577C" w:rsidP="00B2577C">
      <w:pPr>
        <w:pStyle w:val="Paragraphedeliste"/>
        <w:spacing w:before="120" w:after="0" w:line="240" w:lineRule="auto"/>
        <w:jc w:val="both"/>
        <w:rPr>
          <w:rFonts w:ascii="Arial" w:hAnsi="Arial" w:cs="Arial"/>
          <w:b/>
          <w:caps/>
          <w:szCs w:val="32"/>
        </w:rPr>
      </w:pPr>
    </w:p>
    <w:p w14:paraId="0079FD2F" w14:textId="7EE00C2A" w:rsidR="004A605A" w:rsidRDefault="004A605A" w:rsidP="00412CD8">
      <w:pPr>
        <w:pStyle w:val="Paragraphedeliste"/>
        <w:numPr>
          <w:ilvl w:val="2"/>
          <w:numId w:val="9"/>
        </w:numPr>
        <w:spacing w:before="120" w:after="0" w:line="240" w:lineRule="auto"/>
        <w:ind w:hanging="153"/>
        <w:jc w:val="both"/>
        <w:rPr>
          <w:rFonts w:ascii="Arial" w:hAnsi="Arial" w:cs="Arial"/>
          <w:b/>
          <w:caps/>
          <w:szCs w:val="32"/>
        </w:rPr>
      </w:pPr>
      <w:r>
        <w:rPr>
          <w:rFonts w:ascii="Arial" w:hAnsi="Arial" w:cs="Arial"/>
          <w:b/>
          <w:caps/>
          <w:szCs w:val="32"/>
        </w:rPr>
        <w:t>Budget « zone d’activitÉs du brey</w:t>
      </w:r>
      <w:r w:rsidR="00017712">
        <w:rPr>
          <w:rFonts w:ascii="Arial" w:hAnsi="Arial" w:cs="Arial"/>
          <w:b/>
          <w:caps/>
          <w:szCs w:val="32"/>
        </w:rPr>
        <w:t xml:space="preserve"> »</w:t>
      </w:r>
    </w:p>
    <w:p w14:paraId="57D95783" w14:textId="77777777" w:rsidR="00017712" w:rsidRDefault="00017712" w:rsidP="00017712">
      <w:pPr>
        <w:pStyle w:val="Paragraphedeliste"/>
        <w:spacing w:before="120" w:after="0" w:line="240" w:lineRule="auto"/>
        <w:jc w:val="both"/>
        <w:rPr>
          <w:rFonts w:ascii="Arial" w:hAnsi="Arial" w:cs="Arial"/>
          <w:b/>
          <w:caps/>
          <w:szCs w:val="32"/>
        </w:rPr>
      </w:pPr>
    </w:p>
    <w:p w14:paraId="63EA1111" w14:textId="77777777" w:rsidR="00017712" w:rsidRPr="002D4C2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2D4C22">
        <w:rPr>
          <w:rFonts w:ascii="Arial" w:eastAsia="Times New Roman" w:hAnsi="Arial" w:cs="Arial"/>
          <w:lang w:eastAsia="fr-FR"/>
        </w:rPr>
        <w:t>Chaque Conseiller est destinataire d’un document proposant les crédits à ouvrir au Budget Primitif 20</w:t>
      </w:r>
      <w:r>
        <w:rPr>
          <w:rFonts w:ascii="Arial" w:eastAsia="Times New Roman" w:hAnsi="Arial" w:cs="Arial"/>
          <w:lang w:eastAsia="fr-FR"/>
        </w:rPr>
        <w:t>20</w:t>
      </w:r>
      <w:r w:rsidRPr="002D4C22">
        <w:rPr>
          <w:rFonts w:ascii="Arial" w:eastAsia="Times New Roman" w:hAnsi="Arial" w:cs="Arial"/>
          <w:lang w:eastAsia="fr-FR"/>
        </w:rPr>
        <w:t> du budget annexe « Zone d’Activités</w:t>
      </w:r>
      <w:r>
        <w:rPr>
          <w:rFonts w:ascii="Arial" w:eastAsia="Times New Roman" w:hAnsi="Arial" w:cs="Arial"/>
          <w:lang w:eastAsia="fr-FR"/>
        </w:rPr>
        <w:t xml:space="preserve"> du Brey </w:t>
      </w:r>
      <w:r w:rsidRPr="002D4C22">
        <w:rPr>
          <w:rFonts w:ascii="Arial" w:eastAsia="Times New Roman" w:hAnsi="Arial" w:cs="Arial"/>
          <w:lang w:eastAsia="fr-FR"/>
        </w:rPr>
        <w:t>».</w:t>
      </w:r>
    </w:p>
    <w:p w14:paraId="259DA30D" w14:textId="77777777" w:rsidR="00017712" w:rsidRPr="002D4C2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bCs/>
          <w:lang w:eastAsia="fr-FR"/>
        </w:rPr>
      </w:pPr>
      <w:r w:rsidRPr="002D4C22">
        <w:rPr>
          <w:rFonts w:ascii="Arial" w:eastAsia="Times New Roman" w:hAnsi="Arial" w:cs="Arial"/>
          <w:bCs/>
          <w:lang w:eastAsia="fr-FR"/>
        </w:rPr>
        <w:t>Il ressort du document de synthèse joint à la note :</w:t>
      </w:r>
    </w:p>
    <w:p w14:paraId="2B84F673" w14:textId="7F7CE53C"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de fonctionnement</w:t>
      </w:r>
      <w:r w:rsidRPr="002D4C22">
        <w:rPr>
          <w:rFonts w:ascii="Arial" w:eastAsia="Times New Roman" w:hAnsi="Arial" w:cs="Arial"/>
          <w:lang w:eastAsia="fr-FR"/>
        </w:rPr>
        <w:tab/>
      </w:r>
      <w:r w:rsidR="004202C8">
        <w:rPr>
          <w:rFonts w:ascii="Arial" w:eastAsia="Times New Roman" w:hAnsi="Arial" w:cs="Arial"/>
          <w:lang w:eastAsia="fr-FR"/>
        </w:rPr>
        <w:t xml:space="preserve">1 038 000.00 </w:t>
      </w:r>
      <w:r w:rsidRPr="002D4C22">
        <w:rPr>
          <w:rFonts w:ascii="Arial" w:eastAsia="Times New Roman" w:hAnsi="Arial" w:cs="Arial"/>
          <w:lang w:eastAsia="fr-FR"/>
        </w:rPr>
        <w:t>€</w:t>
      </w:r>
    </w:p>
    <w:p w14:paraId="26EF739E" w14:textId="50666F11"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de fonctionnement</w:t>
      </w:r>
      <w:r w:rsidRPr="002D4C22">
        <w:rPr>
          <w:rFonts w:ascii="Arial" w:eastAsia="Times New Roman" w:hAnsi="Arial" w:cs="Arial"/>
          <w:lang w:eastAsia="fr-FR"/>
        </w:rPr>
        <w:tab/>
      </w:r>
      <w:r w:rsidRPr="002D4C22">
        <w:rPr>
          <w:rFonts w:ascii="Arial" w:eastAsia="Times New Roman" w:hAnsi="Arial" w:cs="Arial"/>
          <w:lang w:eastAsia="fr-FR"/>
        </w:rPr>
        <w:tab/>
      </w:r>
      <w:r w:rsidR="004202C8">
        <w:rPr>
          <w:rFonts w:ascii="Arial" w:eastAsia="Times New Roman" w:hAnsi="Arial" w:cs="Arial"/>
          <w:lang w:eastAsia="fr-FR"/>
        </w:rPr>
        <w:t xml:space="preserve">1 038 000.00 </w:t>
      </w:r>
      <w:r w:rsidRPr="002D4C22">
        <w:rPr>
          <w:rFonts w:ascii="Arial" w:eastAsia="Times New Roman" w:hAnsi="Arial" w:cs="Arial"/>
          <w:lang w:eastAsia="fr-FR"/>
        </w:rPr>
        <w:t>€</w:t>
      </w:r>
    </w:p>
    <w:p w14:paraId="4B334612" w14:textId="43BDF99A"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4202C8">
        <w:rPr>
          <w:rFonts w:ascii="Arial" w:eastAsia="Times New Roman" w:hAnsi="Arial" w:cs="Arial"/>
          <w:lang w:eastAsia="fr-FR"/>
        </w:rPr>
        <w:t xml:space="preserve">1 388 646.00 </w:t>
      </w:r>
      <w:r w:rsidRPr="002D4C22">
        <w:rPr>
          <w:rFonts w:ascii="Arial" w:eastAsia="Times New Roman" w:hAnsi="Arial" w:cs="Arial"/>
          <w:lang w:eastAsia="fr-FR"/>
        </w:rPr>
        <w:t>€</w:t>
      </w:r>
    </w:p>
    <w:p w14:paraId="0913F9EF" w14:textId="26504AD8" w:rsidR="00017712" w:rsidRDefault="00017712"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4202C8">
        <w:rPr>
          <w:rFonts w:ascii="Arial" w:eastAsia="Times New Roman" w:hAnsi="Arial" w:cs="Arial"/>
          <w:lang w:eastAsia="fr-FR"/>
        </w:rPr>
        <w:t xml:space="preserve">1 388 646.00 </w:t>
      </w:r>
      <w:r w:rsidRPr="002D4C22">
        <w:rPr>
          <w:rFonts w:ascii="Arial" w:eastAsia="Times New Roman" w:hAnsi="Arial" w:cs="Arial"/>
          <w:lang w:eastAsia="fr-FR"/>
        </w:rPr>
        <w:t>€</w:t>
      </w:r>
    </w:p>
    <w:p w14:paraId="5E628326" w14:textId="3365E8EA" w:rsidR="001F7C0A" w:rsidRPr="00906539" w:rsidRDefault="001F7C0A"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2A2EAD">
        <w:rPr>
          <w:rFonts w:ascii="Arial" w:hAnsi="Arial" w:cs="Arial"/>
          <w:b/>
          <w:i/>
        </w:rPr>
        <w:t>Les explications entendues, le Conseil Communautaire valide</w:t>
      </w:r>
      <w:r>
        <w:rPr>
          <w:rFonts w:ascii="Arial" w:hAnsi="Arial" w:cs="Arial"/>
          <w:b/>
          <w:i/>
        </w:rPr>
        <w:t>, à l’unanimité,</w:t>
      </w:r>
      <w:r w:rsidRPr="002A2EAD">
        <w:rPr>
          <w:rFonts w:ascii="Arial" w:hAnsi="Arial" w:cs="Arial"/>
          <w:b/>
          <w:i/>
        </w:rPr>
        <w:t xml:space="preserve"> les propositions du Budget Primitif 2020</w:t>
      </w:r>
      <w:r>
        <w:rPr>
          <w:rFonts w:ascii="Arial" w:hAnsi="Arial" w:cs="Arial"/>
          <w:b/>
          <w:i/>
        </w:rPr>
        <w:t xml:space="preserve"> </w:t>
      </w:r>
      <w:r w:rsidRPr="002A2EAD">
        <w:rPr>
          <w:rFonts w:ascii="Arial" w:hAnsi="Arial" w:cs="Arial"/>
          <w:b/>
          <w:i/>
        </w:rPr>
        <w:t>du budget annexe « zone d’activités du Brey ».</w:t>
      </w:r>
    </w:p>
    <w:p w14:paraId="0E6252DC" w14:textId="77777777" w:rsidR="00B2577C" w:rsidRDefault="00B2577C" w:rsidP="00B2577C">
      <w:pPr>
        <w:pStyle w:val="Paragraphedeliste"/>
        <w:spacing w:before="120" w:after="0" w:line="240" w:lineRule="auto"/>
        <w:jc w:val="both"/>
        <w:rPr>
          <w:rFonts w:ascii="Arial" w:hAnsi="Arial" w:cs="Arial"/>
          <w:b/>
          <w:caps/>
          <w:szCs w:val="32"/>
        </w:rPr>
      </w:pPr>
    </w:p>
    <w:p w14:paraId="73FF926C" w14:textId="018312F6" w:rsidR="004A605A" w:rsidRDefault="004A605A" w:rsidP="00412CD8">
      <w:pPr>
        <w:pStyle w:val="Paragraphedeliste"/>
        <w:numPr>
          <w:ilvl w:val="2"/>
          <w:numId w:val="9"/>
        </w:numPr>
        <w:spacing w:before="120" w:after="0" w:line="240" w:lineRule="auto"/>
        <w:ind w:hanging="153"/>
        <w:jc w:val="both"/>
        <w:rPr>
          <w:rFonts w:ascii="Arial" w:hAnsi="Arial" w:cs="Arial"/>
          <w:b/>
          <w:caps/>
          <w:szCs w:val="32"/>
        </w:rPr>
      </w:pPr>
      <w:r>
        <w:rPr>
          <w:rFonts w:ascii="Arial" w:hAnsi="Arial" w:cs="Arial"/>
          <w:b/>
          <w:caps/>
          <w:szCs w:val="32"/>
        </w:rPr>
        <w:t>budget « zone d’activitÉs de labergement sainte marie</w:t>
      </w:r>
      <w:r w:rsidR="00017712">
        <w:rPr>
          <w:rFonts w:ascii="Arial" w:hAnsi="Arial" w:cs="Arial"/>
          <w:b/>
          <w:caps/>
          <w:szCs w:val="32"/>
        </w:rPr>
        <w:t xml:space="preserve"> »</w:t>
      </w:r>
      <w:r w:rsidR="00773A4F">
        <w:rPr>
          <w:rFonts w:ascii="Arial" w:hAnsi="Arial" w:cs="Arial"/>
          <w:b/>
          <w:caps/>
          <w:szCs w:val="32"/>
        </w:rPr>
        <w:t xml:space="preserve"> </w:t>
      </w:r>
    </w:p>
    <w:p w14:paraId="743F977F" w14:textId="77777777" w:rsidR="0001771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lang w:eastAsia="fr-FR"/>
        </w:rPr>
      </w:pPr>
    </w:p>
    <w:p w14:paraId="630713A4" w14:textId="77777777" w:rsidR="00017712" w:rsidRPr="002D4C2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2D4C22">
        <w:rPr>
          <w:rFonts w:ascii="Arial" w:eastAsia="Times New Roman" w:hAnsi="Arial" w:cs="Arial"/>
          <w:lang w:eastAsia="fr-FR"/>
        </w:rPr>
        <w:t>Chaque Conseiller est destinataire d’un document proposant les crédits à ouvrir au Budget Primitif 20</w:t>
      </w:r>
      <w:r>
        <w:rPr>
          <w:rFonts w:ascii="Arial" w:eastAsia="Times New Roman" w:hAnsi="Arial" w:cs="Arial"/>
          <w:lang w:eastAsia="fr-FR"/>
        </w:rPr>
        <w:t>20</w:t>
      </w:r>
      <w:r w:rsidRPr="002D4C22">
        <w:rPr>
          <w:rFonts w:ascii="Arial" w:eastAsia="Times New Roman" w:hAnsi="Arial" w:cs="Arial"/>
          <w:lang w:eastAsia="fr-FR"/>
        </w:rPr>
        <w:t> du budget annexe « Zone d’Activités</w:t>
      </w:r>
      <w:r>
        <w:rPr>
          <w:rFonts w:ascii="Arial" w:eastAsia="Times New Roman" w:hAnsi="Arial" w:cs="Arial"/>
          <w:lang w:eastAsia="fr-FR"/>
        </w:rPr>
        <w:t xml:space="preserve"> de Labergement Ste Marie </w:t>
      </w:r>
      <w:r w:rsidRPr="002D4C22">
        <w:rPr>
          <w:rFonts w:ascii="Arial" w:eastAsia="Times New Roman" w:hAnsi="Arial" w:cs="Arial"/>
          <w:lang w:eastAsia="fr-FR"/>
        </w:rPr>
        <w:t>».</w:t>
      </w:r>
    </w:p>
    <w:p w14:paraId="21897936" w14:textId="77777777" w:rsidR="00017712" w:rsidRPr="002D4C22" w:rsidRDefault="00017712" w:rsidP="00017712">
      <w:pPr>
        <w:overflowPunct w:val="0"/>
        <w:autoSpaceDE w:val="0"/>
        <w:autoSpaceDN w:val="0"/>
        <w:adjustRightInd w:val="0"/>
        <w:spacing w:after="120" w:line="240" w:lineRule="auto"/>
        <w:jc w:val="both"/>
        <w:textAlignment w:val="baseline"/>
        <w:rPr>
          <w:rFonts w:ascii="Arial" w:eastAsia="Times New Roman" w:hAnsi="Arial" w:cs="Arial"/>
          <w:bCs/>
          <w:lang w:eastAsia="fr-FR"/>
        </w:rPr>
      </w:pPr>
      <w:r w:rsidRPr="002D4C22">
        <w:rPr>
          <w:rFonts w:ascii="Arial" w:eastAsia="Times New Roman" w:hAnsi="Arial" w:cs="Arial"/>
          <w:bCs/>
          <w:lang w:eastAsia="fr-FR"/>
        </w:rPr>
        <w:t>Il ressort du document de synthèse joint à la note :</w:t>
      </w:r>
    </w:p>
    <w:p w14:paraId="43C6593B" w14:textId="0528014B"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de fonctionnement</w:t>
      </w:r>
      <w:r w:rsidRPr="002D4C22">
        <w:rPr>
          <w:rFonts w:ascii="Arial" w:eastAsia="Times New Roman" w:hAnsi="Arial" w:cs="Arial"/>
          <w:lang w:eastAsia="fr-FR"/>
        </w:rPr>
        <w:tab/>
      </w:r>
      <w:r w:rsidR="00412CD8">
        <w:rPr>
          <w:rFonts w:ascii="Arial" w:eastAsia="Times New Roman" w:hAnsi="Arial" w:cs="Arial"/>
          <w:lang w:eastAsia="fr-FR"/>
        </w:rPr>
        <w:t xml:space="preserve">228 327.00 </w:t>
      </w:r>
      <w:r w:rsidRPr="002D4C22">
        <w:rPr>
          <w:rFonts w:ascii="Arial" w:eastAsia="Times New Roman" w:hAnsi="Arial" w:cs="Arial"/>
          <w:lang w:eastAsia="fr-FR"/>
        </w:rPr>
        <w:t>€</w:t>
      </w:r>
    </w:p>
    <w:p w14:paraId="2B5A0321" w14:textId="4BEB80A8"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de fonctionnement</w:t>
      </w:r>
      <w:r w:rsidRPr="002D4C22">
        <w:rPr>
          <w:rFonts w:ascii="Arial" w:eastAsia="Times New Roman" w:hAnsi="Arial" w:cs="Arial"/>
          <w:lang w:eastAsia="fr-FR"/>
        </w:rPr>
        <w:tab/>
      </w:r>
      <w:r w:rsidRPr="002D4C22">
        <w:rPr>
          <w:rFonts w:ascii="Arial" w:eastAsia="Times New Roman" w:hAnsi="Arial" w:cs="Arial"/>
          <w:lang w:eastAsia="fr-FR"/>
        </w:rPr>
        <w:tab/>
      </w:r>
      <w:r w:rsidR="00412CD8">
        <w:rPr>
          <w:rFonts w:ascii="Arial" w:eastAsia="Times New Roman" w:hAnsi="Arial" w:cs="Arial"/>
          <w:lang w:eastAsia="fr-FR"/>
        </w:rPr>
        <w:t xml:space="preserve">228 327.00 </w:t>
      </w:r>
      <w:r w:rsidRPr="002D4C22">
        <w:rPr>
          <w:rFonts w:ascii="Arial" w:eastAsia="Times New Roman" w:hAnsi="Arial" w:cs="Arial"/>
          <w:lang w:eastAsia="fr-FR"/>
        </w:rPr>
        <w:t>€</w:t>
      </w:r>
    </w:p>
    <w:p w14:paraId="3736C289" w14:textId="13A2F02E" w:rsidR="00017712" w:rsidRPr="002D4C22" w:rsidRDefault="00017712" w:rsidP="00017712">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412CD8">
        <w:rPr>
          <w:rFonts w:ascii="Arial" w:eastAsia="Times New Roman" w:hAnsi="Arial" w:cs="Arial"/>
          <w:lang w:eastAsia="fr-FR"/>
        </w:rPr>
        <w:t xml:space="preserve">169 427.00 </w:t>
      </w:r>
      <w:r w:rsidRPr="002D4C22">
        <w:rPr>
          <w:rFonts w:ascii="Arial" w:eastAsia="Times New Roman" w:hAnsi="Arial" w:cs="Arial"/>
          <w:lang w:eastAsia="fr-FR"/>
        </w:rPr>
        <w:t>€</w:t>
      </w:r>
    </w:p>
    <w:p w14:paraId="4AD1C86D" w14:textId="365EA664" w:rsidR="00017712" w:rsidRDefault="00017712" w:rsidP="00017712">
      <w:pPr>
        <w:tabs>
          <w:tab w:val="left" w:pos="142"/>
        </w:tabs>
        <w:overflowPunct w:val="0"/>
        <w:autoSpaceDE w:val="0"/>
        <w:autoSpaceDN w:val="0"/>
        <w:adjustRightInd w:val="0"/>
        <w:spacing w:after="120" w:line="240" w:lineRule="auto"/>
        <w:textAlignment w:val="baseline"/>
        <w:rPr>
          <w:rFonts w:ascii="Arial" w:eastAsia="Times New Roman" w:hAnsi="Arial" w:cs="Arial"/>
          <w:sz w:val="24"/>
          <w:szCs w:val="24"/>
          <w:lang w:eastAsia="fr-FR"/>
        </w:rPr>
      </w:pPr>
      <w:r w:rsidRPr="002D4C22">
        <w:rPr>
          <w:rFonts w:ascii="Arial" w:eastAsia="Times New Roman" w:hAnsi="Arial" w:cs="Arial"/>
          <w:lang w:eastAsia="fr-FR"/>
        </w:rPr>
        <w:t>Recettes d’investissement</w:t>
      </w:r>
      <w:r w:rsidRPr="002D4C22">
        <w:rPr>
          <w:rFonts w:ascii="Arial" w:eastAsia="Times New Roman" w:hAnsi="Arial" w:cs="Arial"/>
          <w:lang w:eastAsia="fr-FR"/>
        </w:rPr>
        <w:tab/>
      </w:r>
      <w:r w:rsidRPr="002D4C22">
        <w:rPr>
          <w:rFonts w:ascii="Arial" w:eastAsia="Times New Roman" w:hAnsi="Arial" w:cs="Arial"/>
          <w:lang w:eastAsia="fr-FR"/>
        </w:rPr>
        <w:tab/>
      </w:r>
      <w:r w:rsidR="00412CD8">
        <w:rPr>
          <w:rFonts w:ascii="Arial" w:eastAsia="Times New Roman" w:hAnsi="Arial" w:cs="Arial"/>
          <w:lang w:eastAsia="fr-FR"/>
        </w:rPr>
        <w:t xml:space="preserve">169 427.00 </w:t>
      </w:r>
      <w:r w:rsidRPr="002D4C22">
        <w:rPr>
          <w:rFonts w:ascii="Arial" w:eastAsia="Times New Roman" w:hAnsi="Arial" w:cs="Arial"/>
          <w:lang w:eastAsia="fr-FR"/>
        </w:rPr>
        <w:t>€</w:t>
      </w:r>
      <w:r w:rsidRPr="002D4C22">
        <w:rPr>
          <w:rFonts w:ascii="Arial" w:eastAsia="Times New Roman" w:hAnsi="Arial" w:cs="Arial"/>
          <w:sz w:val="24"/>
          <w:szCs w:val="24"/>
          <w:lang w:eastAsia="fr-FR"/>
        </w:rPr>
        <w:tab/>
      </w:r>
    </w:p>
    <w:p w14:paraId="793F44CF" w14:textId="77777777" w:rsidR="001F7C0A" w:rsidRPr="00432313" w:rsidRDefault="001F7C0A" w:rsidP="001F7C0A">
      <w:pPr>
        <w:overflowPunct w:val="0"/>
        <w:autoSpaceDE w:val="0"/>
        <w:autoSpaceDN w:val="0"/>
        <w:adjustRightInd w:val="0"/>
        <w:jc w:val="both"/>
        <w:textAlignment w:val="baseline"/>
        <w:rPr>
          <w:rFonts w:ascii="Arial" w:hAnsi="Arial" w:cs="Arial"/>
          <w:b/>
          <w:i/>
        </w:rPr>
      </w:pPr>
      <w:r w:rsidRPr="00432313">
        <w:rPr>
          <w:rFonts w:ascii="Arial" w:hAnsi="Arial" w:cs="Arial"/>
          <w:b/>
          <w:i/>
        </w:rPr>
        <w:t xml:space="preserve">Les explications entendues, le Conseil Communautaire </w:t>
      </w:r>
      <w:r>
        <w:rPr>
          <w:rFonts w:ascii="Arial" w:hAnsi="Arial" w:cs="Arial"/>
          <w:b/>
          <w:i/>
        </w:rPr>
        <w:t>valide, à l’unanimité,</w:t>
      </w:r>
      <w:r w:rsidRPr="00432313">
        <w:rPr>
          <w:rFonts w:ascii="Arial" w:hAnsi="Arial" w:cs="Arial"/>
          <w:b/>
          <w:i/>
        </w:rPr>
        <w:t xml:space="preserve"> les propositions du Budget Primitif 2020 du budget annexe « zone d’activités de Labergement Ste Marie ».</w:t>
      </w:r>
    </w:p>
    <w:p w14:paraId="67A5310C" w14:textId="77777777" w:rsidR="001F7C0A" w:rsidRPr="002910EC" w:rsidRDefault="001F7C0A" w:rsidP="00017712">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p>
    <w:p w14:paraId="6D1181D5" w14:textId="77777777" w:rsidR="00B2577C" w:rsidRDefault="00B2577C" w:rsidP="00B2577C">
      <w:pPr>
        <w:pStyle w:val="Paragraphedeliste"/>
        <w:spacing w:before="120" w:after="0" w:line="240" w:lineRule="auto"/>
        <w:jc w:val="both"/>
        <w:rPr>
          <w:rFonts w:ascii="Arial" w:hAnsi="Arial" w:cs="Arial"/>
          <w:b/>
          <w:caps/>
          <w:szCs w:val="32"/>
        </w:rPr>
      </w:pPr>
    </w:p>
    <w:p w14:paraId="31C0F300" w14:textId="72D37527" w:rsidR="004A605A" w:rsidRDefault="004A605A" w:rsidP="00412CD8">
      <w:pPr>
        <w:pStyle w:val="Paragraphedeliste"/>
        <w:numPr>
          <w:ilvl w:val="2"/>
          <w:numId w:val="9"/>
        </w:numPr>
        <w:spacing w:before="120" w:after="0" w:line="240" w:lineRule="auto"/>
        <w:ind w:hanging="153"/>
        <w:jc w:val="both"/>
        <w:rPr>
          <w:rFonts w:ascii="Arial" w:hAnsi="Arial" w:cs="Arial"/>
          <w:b/>
          <w:caps/>
          <w:szCs w:val="32"/>
        </w:rPr>
      </w:pPr>
      <w:r>
        <w:rPr>
          <w:rFonts w:ascii="Arial" w:hAnsi="Arial" w:cs="Arial"/>
          <w:b/>
          <w:caps/>
          <w:szCs w:val="32"/>
        </w:rPr>
        <w:t>budget « zone d’activitÉs des longevilles mont d’or</w:t>
      </w:r>
      <w:r w:rsidR="00017712">
        <w:rPr>
          <w:rFonts w:ascii="Arial" w:hAnsi="Arial" w:cs="Arial"/>
          <w:b/>
          <w:caps/>
          <w:szCs w:val="32"/>
        </w:rPr>
        <w:t xml:space="preserve"> »</w:t>
      </w:r>
    </w:p>
    <w:p w14:paraId="68221D46" w14:textId="77777777" w:rsidR="00412CD8" w:rsidRDefault="00412CD8" w:rsidP="00412CD8">
      <w:pPr>
        <w:pStyle w:val="Paragraphedeliste"/>
        <w:spacing w:before="120" w:after="0" w:line="240" w:lineRule="auto"/>
        <w:jc w:val="both"/>
        <w:rPr>
          <w:rFonts w:ascii="Arial" w:hAnsi="Arial" w:cs="Arial"/>
          <w:b/>
          <w:caps/>
          <w:szCs w:val="32"/>
        </w:rPr>
      </w:pPr>
    </w:p>
    <w:p w14:paraId="613441DB" w14:textId="77777777" w:rsidR="00412CD8" w:rsidRPr="002D4C22" w:rsidRDefault="00412CD8" w:rsidP="00412CD8">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2D4C22">
        <w:rPr>
          <w:rFonts w:ascii="Arial" w:eastAsia="Times New Roman" w:hAnsi="Arial" w:cs="Arial"/>
          <w:lang w:eastAsia="fr-FR"/>
        </w:rPr>
        <w:t>Chaque Conseiller est destinataire d’un document proposant les crédits à ouvrir au Budget Primitif 20</w:t>
      </w:r>
      <w:r>
        <w:rPr>
          <w:rFonts w:ascii="Arial" w:eastAsia="Times New Roman" w:hAnsi="Arial" w:cs="Arial"/>
          <w:lang w:eastAsia="fr-FR"/>
        </w:rPr>
        <w:t>20</w:t>
      </w:r>
      <w:r w:rsidRPr="002D4C22">
        <w:rPr>
          <w:rFonts w:ascii="Arial" w:eastAsia="Times New Roman" w:hAnsi="Arial" w:cs="Arial"/>
          <w:lang w:eastAsia="fr-FR"/>
        </w:rPr>
        <w:t> du budget annexe « Zone d’Activités</w:t>
      </w:r>
      <w:r>
        <w:rPr>
          <w:rFonts w:ascii="Arial" w:eastAsia="Times New Roman" w:hAnsi="Arial" w:cs="Arial"/>
          <w:lang w:eastAsia="fr-FR"/>
        </w:rPr>
        <w:t xml:space="preserve"> des </w:t>
      </w:r>
      <w:proofErr w:type="spellStart"/>
      <w:r>
        <w:rPr>
          <w:rFonts w:ascii="Arial" w:eastAsia="Times New Roman" w:hAnsi="Arial" w:cs="Arial"/>
          <w:lang w:eastAsia="fr-FR"/>
        </w:rPr>
        <w:t>Longevilles</w:t>
      </w:r>
      <w:proofErr w:type="spellEnd"/>
      <w:r>
        <w:rPr>
          <w:rFonts w:ascii="Arial" w:eastAsia="Times New Roman" w:hAnsi="Arial" w:cs="Arial"/>
          <w:lang w:eastAsia="fr-FR"/>
        </w:rPr>
        <w:t xml:space="preserve"> Mont d’Or </w:t>
      </w:r>
      <w:r w:rsidRPr="002D4C22">
        <w:rPr>
          <w:rFonts w:ascii="Arial" w:eastAsia="Times New Roman" w:hAnsi="Arial" w:cs="Arial"/>
          <w:lang w:eastAsia="fr-FR"/>
        </w:rPr>
        <w:t>».</w:t>
      </w:r>
    </w:p>
    <w:p w14:paraId="2CCF51FD" w14:textId="77777777" w:rsidR="00412CD8" w:rsidRPr="002D4C22" w:rsidRDefault="00412CD8" w:rsidP="00412CD8">
      <w:pPr>
        <w:overflowPunct w:val="0"/>
        <w:autoSpaceDE w:val="0"/>
        <w:autoSpaceDN w:val="0"/>
        <w:adjustRightInd w:val="0"/>
        <w:spacing w:after="120" w:line="240" w:lineRule="auto"/>
        <w:jc w:val="both"/>
        <w:textAlignment w:val="baseline"/>
        <w:rPr>
          <w:rFonts w:ascii="Arial" w:eastAsia="Times New Roman" w:hAnsi="Arial" w:cs="Arial"/>
          <w:bCs/>
          <w:lang w:eastAsia="fr-FR"/>
        </w:rPr>
      </w:pPr>
      <w:r w:rsidRPr="002D4C22">
        <w:rPr>
          <w:rFonts w:ascii="Arial" w:eastAsia="Times New Roman" w:hAnsi="Arial" w:cs="Arial"/>
          <w:bCs/>
          <w:lang w:eastAsia="fr-FR"/>
        </w:rPr>
        <w:t>Il ressort du document de synthèse joint à la note :</w:t>
      </w:r>
    </w:p>
    <w:p w14:paraId="2889322D" w14:textId="2F197B56"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de fonctionnement</w:t>
      </w:r>
      <w:r w:rsidRPr="002D4C22">
        <w:rPr>
          <w:rFonts w:ascii="Arial" w:eastAsia="Times New Roman" w:hAnsi="Arial" w:cs="Arial"/>
          <w:lang w:eastAsia="fr-FR"/>
        </w:rPr>
        <w:tab/>
      </w:r>
      <w:r>
        <w:rPr>
          <w:rFonts w:ascii="Arial" w:eastAsia="Times New Roman" w:hAnsi="Arial" w:cs="Arial"/>
          <w:lang w:eastAsia="fr-FR"/>
        </w:rPr>
        <w:t xml:space="preserve">643 731.00 </w:t>
      </w:r>
      <w:r w:rsidRPr="002D4C22">
        <w:rPr>
          <w:rFonts w:ascii="Arial" w:eastAsia="Times New Roman" w:hAnsi="Arial" w:cs="Arial"/>
          <w:lang w:eastAsia="fr-FR"/>
        </w:rPr>
        <w:t>€</w:t>
      </w:r>
    </w:p>
    <w:p w14:paraId="3256A4F7" w14:textId="60269A42"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de fonctionnement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643 731.00 </w:t>
      </w:r>
      <w:r w:rsidRPr="002D4C22">
        <w:rPr>
          <w:rFonts w:ascii="Arial" w:eastAsia="Times New Roman" w:hAnsi="Arial" w:cs="Arial"/>
          <w:lang w:eastAsia="fr-FR"/>
        </w:rPr>
        <w:t>€</w:t>
      </w:r>
    </w:p>
    <w:p w14:paraId="41036F8C" w14:textId="7620128D"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d’investissement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647 462.00 </w:t>
      </w:r>
      <w:r w:rsidRPr="002D4C22">
        <w:rPr>
          <w:rFonts w:ascii="Arial" w:eastAsia="Times New Roman" w:hAnsi="Arial" w:cs="Arial"/>
          <w:lang w:eastAsia="fr-FR"/>
        </w:rPr>
        <w:t>€</w:t>
      </w:r>
    </w:p>
    <w:p w14:paraId="3BDB2334" w14:textId="4A37DF10" w:rsidR="00412CD8" w:rsidRPr="002D4C22" w:rsidRDefault="00412CD8" w:rsidP="00412CD8">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d’investissement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647 462.00 </w:t>
      </w:r>
      <w:r w:rsidRPr="002D4C22">
        <w:rPr>
          <w:rFonts w:ascii="Arial" w:eastAsia="Times New Roman" w:hAnsi="Arial" w:cs="Arial"/>
          <w:lang w:eastAsia="fr-FR"/>
        </w:rPr>
        <w:t>€</w:t>
      </w:r>
    </w:p>
    <w:p w14:paraId="60E25775" w14:textId="5E6C67F0" w:rsidR="00412CD8" w:rsidRPr="001F7C0A" w:rsidRDefault="001F7C0A" w:rsidP="001F7C0A">
      <w:pPr>
        <w:overflowPunct w:val="0"/>
        <w:autoSpaceDE w:val="0"/>
        <w:autoSpaceDN w:val="0"/>
        <w:adjustRightInd w:val="0"/>
        <w:jc w:val="both"/>
        <w:textAlignment w:val="baseline"/>
        <w:rPr>
          <w:rFonts w:ascii="Arial" w:hAnsi="Arial" w:cs="Arial"/>
          <w:b/>
          <w:i/>
        </w:rPr>
      </w:pPr>
      <w:r w:rsidRPr="00AF1BC1">
        <w:rPr>
          <w:rFonts w:ascii="Arial" w:hAnsi="Arial" w:cs="Arial"/>
          <w:b/>
          <w:i/>
        </w:rPr>
        <w:t>Les explications entendues, le Conseil Communautaire valide</w:t>
      </w:r>
      <w:r>
        <w:rPr>
          <w:rFonts w:ascii="Arial" w:hAnsi="Arial" w:cs="Arial"/>
          <w:b/>
          <w:i/>
        </w:rPr>
        <w:t>, à l’unanimité moins une abstention, l</w:t>
      </w:r>
      <w:r w:rsidRPr="00AF1BC1">
        <w:rPr>
          <w:rFonts w:ascii="Arial" w:hAnsi="Arial" w:cs="Arial"/>
          <w:b/>
          <w:i/>
        </w:rPr>
        <w:t xml:space="preserve">es propositions du Budget Primitif 2020 du budget annexe « zone d’activités des </w:t>
      </w:r>
      <w:proofErr w:type="spellStart"/>
      <w:r w:rsidRPr="00AF1BC1">
        <w:rPr>
          <w:rFonts w:ascii="Arial" w:hAnsi="Arial" w:cs="Arial"/>
          <w:b/>
          <w:i/>
        </w:rPr>
        <w:t>Longevilles</w:t>
      </w:r>
      <w:proofErr w:type="spellEnd"/>
      <w:r w:rsidRPr="00AF1BC1">
        <w:rPr>
          <w:rFonts w:ascii="Arial" w:hAnsi="Arial" w:cs="Arial"/>
          <w:b/>
          <w:i/>
        </w:rPr>
        <w:t xml:space="preserve"> Mont d’Or ».</w:t>
      </w:r>
    </w:p>
    <w:p w14:paraId="6B61CA27" w14:textId="77777777" w:rsidR="00B2577C" w:rsidRDefault="00B2577C" w:rsidP="00B2577C">
      <w:pPr>
        <w:pStyle w:val="Paragraphedeliste"/>
        <w:spacing w:before="120" w:after="0" w:line="240" w:lineRule="auto"/>
        <w:jc w:val="both"/>
        <w:rPr>
          <w:rFonts w:ascii="Arial" w:hAnsi="Arial" w:cs="Arial"/>
          <w:b/>
          <w:caps/>
          <w:szCs w:val="32"/>
        </w:rPr>
      </w:pPr>
    </w:p>
    <w:p w14:paraId="73C023CD" w14:textId="64BD6F79" w:rsidR="004A605A" w:rsidRPr="00AA3F62" w:rsidRDefault="004A605A" w:rsidP="00D92309">
      <w:pPr>
        <w:pStyle w:val="Paragraphedeliste"/>
        <w:numPr>
          <w:ilvl w:val="1"/>
          <w:numId w:val="9"/>
        </w:numPr>
        <w:spacing w:before="120" w:after="0" w:line="240" w:lineRule="auto"/>
        <w:jc w:val="both"/>
        <w:rPr>
          <w:rFonts w:ascii="Arial" w:hAnsi="Arial" w:cs="Arial"/>
          <w:b/>
          <w:caps/>
          <w:color w:val="FF0000"/>
          <w:szCs w:val="32"/>
        </w:rPr>
      </w:pPr>
      <w:r>
        <w:rPr>
          <w:rFonts w:ascii="Arial" w:hAnsi="Arial" w:cs="Arial"/>
          <w:b/>
          <w:caps/>
          <w:szCs w:val="32"/>
        </w:rPr>
        <w:t>budget « gÉnÉral »</w:t>
      </w:r>
      <w:r w:rsidR="00AA3F62">
        <w:rPr>
          <w:rFonts w:ascii="Arial" w:hAnsi="Arial" w:cs="Arial"/>
          <w:b/>
          <w:caps/>
          <w:szCs w:val="32"/>
        </w:rPr>
        <w:t xml:space="preserve"> </w:t>
      </w:r>
    </w:p>
    <w:p w14:paraId="6C5A17F7" w14:textId="77777777" w:rsidR="004202C8" w:rsidRDefault="004202C8" w:rsidP="004202C8">
      <w:pPr>
        <w:pStyle w:val="Paragraphedeliste"/>
        <w:spacing w:before="120" w:after="0" w:line="240" w:lineRule="auto"/>
        <w:jc w:val="both"/>
        <w:rPr>
          <w:rFonts w:ascii="Arial" w:hAnsi="Arial" w:cs="Arial"/>
          <w:b/>
          <w:caps/>
          <w:szCs w:val="32"/>
        </w:rPr>
      </w:pPr>
    </w:p>
    <w:p w14:paraId="6843528D" w14:textId="75E95610" w:rsidR="004A605A" w:rsidRDefault="004A605A" w:rsidP="00412CD8">
      <w:pPr>
        <w:pStyle w:val="Paragraphedeliste"/>
        <w:numPr>
          <w:ilvl w:val="2"/>
          <w:numId w:val="9"/>
        </w:numPr>
        <w:spacing w:before="120" w:after="0" w:line="240" w:lineRule="auto"/>
        <w:ind w:hanging="153"/>
        <w:jc w:val="both"/>
        <w:rPr>
          <w:rFonts w:ascii="Arial" w:hAnsi="Arial" w:cs="Arial"/>
          <w:b/>
          <w:caps/>
          <w:szCs w:val="32"/>
        </w:rPr>
      </w:pPr>
      <w:r>
        <w:rPr>
          <w:rFonts w:ascii="Arial" w:hAnsi="Arial" w:cs="Arial"/>
          <w:b/>
          <w:caps/>
          <w:szCs w:val="32"/>
        </w:rPr>
        <w:t xml:space="preserve">taux des </w:t>
      </w:r>
      <w:r w:rsidR="006616B4">
        <w:rPr>
          <w:rFonts w:ascii="Arial" w:hAnsi="Arial" w:cs="Arial"/>
          <w:b/>
          <w:caps/>
          <w:szCs w:val="32"/>
        </w:rPr>
        <w:t>3</w:t>
      </w:r>
      <w:r>
        <w:rPr>
          <w:rFonts w:ascii="Arial" w:hAnsi="Arial" w:cs="Arial"/>
          <w:b/>
          <w:caps/>
          <w:szCs w:val="32"/>
        </w:rPr>
        <w:t xml:space="preserve"> taxes</w:t>
      </w:r>
    </w:p>
    <w:p w14:paraId="305C0ED1" w14:textId="77777777" w:rsidR="00D72193" w:rsidRDefault="00D72193" w:rsidP="00D72193">
      <w:pPr>
        <w:pStyle w:val="Paragraphedeliste"/>
        <w:spacing w:before="120" w:after="0" w:line="240" w:lineRule="auto"/>
        <w:jc w:val="both"/>
        <w:rPr>
          <w:rFonts w:ascii="Arial" w:hAnsi="Arial" w:cs="Arial"/>
          <w:b/>
          <w:caps/>
          <w:szCs w:val="32"/>
        </w:rPr>
      </w:pPr>
    </w:p>
    <w:p w14:paraId="282786E7" w14:textId="77777777" w:rsidR="00862334" w:rsidRDefault="00862334" w:rsidP="00D72193">
      <w:pPr>
        <w:spacing w:after="120"/>
        <w:jc w:val="both"/>
        <w:textAlignment w:val="baseline"/>
        <w:rPr>
          <w:rFonts w:ascii="Arial" w:hAnsi="Arial" w:cs="Arial"/>
        </w:rPr>
      </w:pPr>
    </w:p>
    <w:p w14:paraId="3D900B76" w14:textId="1E04498D" w:rsidR="00D72193" w:rsidRDefault="00D72193" w:rsidP="00D72193">
      <w:pPr>
        <w:spacing w:after="120"/>
        <w:jc w:val="both"/>
        <w:textAlignment w:val="baseline"/>
        <w:rPr>
          <w:rFonts w:ascii="Arial" w:hAnsi="Arial" w:cs="Arial"/>
        </w:rPr>
      </w:pPr>
      <w:r>
        <w:rPr>
          <w:rFonts w:ascii="Arial" w:hAnsi="Arial" w:cs="Arial"/>
        </w:rPr>
        <w:t xml:space="preserve">Le Président SAILLARD présente l’état estimatif de notification des taux d’imposition des taxes directes locales pour 2020. Avec la réforme de la </w:t>
      </w:r>
      <w:r w:rsidR="00CD19FA">
        <w:rPr>
          <w:rFonts w:ascii="Arial" w:hAnsi="Arial" w:cs="Arial"/>
        </w:rPr>
        <w:t>T</w:t>
      </w:r>
      <w:r>
        <w:rPr>
          <w:rFonts w:ascii="Arial" w:hAnsi="Arial" w:cs="Arial"/>
        </w:rPr>
        <w:t>axe d’</w:t>
      </w:r>
      <w:r w:rsidR="00CD19FA">
        <w:rPr>
          <w:rFonts w:ascii="Arial" w:hAnsi="Arial" w:cs="Arial"/>
        </w:rPr>
        <w:t>H</w:t>
      </w:r>
      <w:r>
        <w:rPr>
          <w:rFonts w:ascii="Arial" w:hAnsi="Arial" w:cs="Arial"/>
        </w:rPr>
        <w:t xml:space="preserve">abitation qui prévoit sa suppression sur les résidences principales et une réforme du schéma de financement des collectivités locales à compter du 01 janvier 2021 le vote des taux 2020 ne concerne que les </w:t>
      </w:r>
      <w:r w:rsidR="002A7D12">
        <w:rPr>
          <w:rFonts w:ascii="Arial" w:hAnsi="Arial" w:cs="Arial"/>
        </w:rPr>
        <w:t>T</w:t>
      </w:r>
      <w:r>
        <w:rPr>
          <w:rFonts w:ascii="Arial" w:hAnsi="Arial" w:cs="Arial"/>
        </w:rPr>
        <w:t>axes Foncières sur les propriétés bâties et non bâties et la Cotisation Foncière des Entreprises (CFE). La communauté ne doit plus voter de taux de la taxe d’habitation.</w:t>
      </w:r>
    </w:p>
    <w:p w14:paraId="5A14848F" w14:textId="77777777" w:rsidR="00D72193" w:rsidRDefault="00D72193" w:rsidP="00D72193">
      <w:pPr>
        <w:spacing w:after="120"/>
        <w:jc w:val="both"/>
        <w:textAlignment w:val="baseline"/>
        <w:rPr>
          <w:rFonts w:ascii="Arial" w:hAnsi="Arial" w:cs="Arial"/>
        </w:rPr>
      </w:pPr>
      <w:r>
        <w:rPr>
          <w:rFonts w:ascii="Arial" w:hAnsi="Arial" w:cs="Arial"/>
        </w:rPr>
        <w:t xml:space="preserve">Il propose au Conseil Communautaire de maintenir les taux 2019, à savoir :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00"/>
        <w:gridCol w:w="1995"/>
        <w:gridCol w:w="2268"/>
      </w:tblGrid>
      <w:tr w:rsidR="00D72193" w14:paraId="047071F4" w14:textId="77777777" w:rsidTr="009E47C5">
        <w:trPr>
          <w:trHeight w:val="532"/>
        </w:trPr>
        <w:tc>
          <w:tcPr>
            <w:tcW w:w="2943" w:type="dxa"/>
            <w:tcBorders>
              <w:top w:val="single" w:sz="4" w:space="0" w:color="auto"/>
              <w:left w:val="single" w:sz="4" w:space="0" w:color="auto"/>
              <w:bottom w:val="single" w:sz="4" w:space="0" w:color="auto"/>
              <w:right w:val="single" w:sz="4" w:space="0" w:color="auto"/>
            </w:tcBorders>
            <w:noWrap/>
          </w:tcPr>
          <w:p w14:paraId="6E43219E" w14:textId="77777777" w:rsidR="00D72193" w:rsidRDefault="00D72193" w:rsidP="008108C7">
            <w:pPr>
              <w:widowControl w:val="0"/>
              <w:ind w:left="720"/>
              <w:jc w:val="both"/>
              <w:textAlignment w:val="baseline"/>
              <w:rPr>
                <w:rFonts w:ascii="Arial" w:hAnsi="Arial" w:cs="Arial"/>
              </w:rPr>
            </w:pPr>
            <w:r>
              <w:rPr>
                <w:rFonts w:ascii="Arial" w:hAnsi="Arial" w:cs="Arial"/>
              </w:rPr>
              <w:t xml:space="preserve">TAXES </w:t>
            </w:r>
          </w:p>
        </w:tc>
        <w:tc>
          <w:tcPr>
            <w:tcW w:w="2400" w:type="dxa"/>
            <w:tcBorders>
              <w:top w:val="single" w:sz="4" w:space="0" w:color="auto"/>
              <w:left w:val="single" w:sz="4" w:space="0" w:color="auto"/>
              <w:bottom w:val="single" w:sz="4" w:space="0" w:color="auto"/>
              <w:right w:val="single" w:sz="4" w:space="0" w:color="auto"/>
            </w:tcBorders>
            <w:hideMark/>
          </w:tcPr>
          <w:p w14:paraId="206D96F9" w14:textId="77777777" w:rsidR="00D72193" w:rsidRDefault="00D72193" w:rsidP="008108C7">
            <w:pPr>
              <w:widowControl w:val="0"/>
              <w:ind w:left="34"/>
              <w:jc w:val="both"/>
              <w:textAlignment w:val="baseline"/>
              <w:rPr>
                <w:rFonts w:ascii="Arial" w:hAnsi="Arial" w:cs="Arial"/>
              </w:rPr>
            </w:pPr>
            <w:r>
              <w:rPr>
                <w:rFonts w:ascii="Arial" w:hAnsi="Arial" w:cs="Arial"/>
              </w:rPr>
              <w:t>Bases d'imposition prévisionnelles 2020</w:t>
            </w:r>
          </w:p>
        </w:tc>
        <w:tc>
          <w:tcPr>
            <w:tcW w:w="1995" w:type="dxa"/>
            <w:tcBorders>
              <w:top w:val="single" w:sz="4" w:space="0" w:color="auto"/>
              <w:left w:val="single" w:sz="4" w:space="0" w:color="auto"/>
              <w:bottom w:val="single" w:sz="4" w:space="0" w:color="auto"/>
              <w:right w:val="single" w:sz="4" w:space="0" w:color="auto"/>
            </w:tcBorders>
            <w:noWrap/>
            <w:hideMark/>
          </w:tcPr>
          <w:p w14:paraId="31BBB24E" w14:textId="432B4B72" w:rsidR="00D72193" w:rsidRDefault="00D72193" w:rsidP="00D72193">
            <w:pPr>
              <w:widowControl w:val="0"/>
              <w:ind w:left="186"/>
              <w:jc w:val="center"/>
              <w:textAlignment w:val="baseline"/>
              <w:rPr>
                <w:rFonts w:ascii="Arial" w:hAnsi="Arial" w:cs="Arial"/>
              </w:rPr>
            </w:pPr>
            <w:r>
              <w:rPr>
                <w:rFonts w:ascii="Arial" w:hAnsi="Arial" w:cs="Arial"/>
              </w:rPr>
              <w:t>Taux</w:t>
            </w:r>
            <w:r w:rsidR="009E47C5">
              <w:rPr>
                <w:rFonts w:ascii="Arial" w:hAnsi="Arial" w:cs="Arial"/>
              </w:rPr>
              <w:t xml:space="preserve"> proposés</w:t>
            </w:r>
            <w:r>
              <w:rPr>
                <w:rFonts w:ascii="Arial" w:hAnsi="Arial" w:cs="Arial"/>
              </w:rPr>
              <w:t xml:space="preserve"> </w:t>
            </w:r>
            <w:r w:rsidRPr="009E47C5">
              <w:rPr>
                <w:rFonts w:ascii="Arial" w:hAnsi="Arial" w:cs="Arial"/>
              </w:rPr>
              <w:t>20</w:t>
            </w:r>
            <w:r w:rsidR="009E47C5" w:rsidRPr="009E47C5">
              <w:rPr>
                <w:rFonts w:ascii="Arial" w:hAnsi="Arial" w:cs="Arial"/>
              </w:rPr>
              <w:t>20</w:t>
            </w:r>
          </w:p>
        </w:tc>
        <w:tc>
          <w:tcPr>
            <w:tcW w:w="2268" w:type="dxa"/>
            <w:tcBorders>
              <w:top w:val="single" w:sz="4" w:space="0" w:color="auto"/>
              <w:left w:val="single" w:sz="4" w:space="0" w:color="auto"/>
              <w:bottom w:val="single" w:sz="4" w:space="0" w:color="auto"/>
              <w:right w:val="single" w:sz="4" w:space="0" w:color="auto"/>
            </w:tcBorders>
            <w:hideMark/>
          </w:tcPr>
          <w:p w14:paraId="08B43561" w14:textId="183B4327" w:rsidR="00D72193" w:rsidRDefault="00D72193" w:rsidP="008108C7">
            <w:pPr>
              <w:widowControl w:val="0"/>
              <w:ind w:left="180"/>
              <w:jc w:val="center"/>
              <w:textAlignment w:val="baseline"/>
              <w:rPr>
                <w:rFonts w:ascii="Arial" w:hAnsi="Arial" w:cs="Arial"/>
              </w:rPr>
            </w:pPr>
            <w:r>
              <w:rPr>
                <w:rFonts w:ascii="Arial" w:hAnsi="Arial" w:cs="Arial"/>
              </w:rPr>
              <w:t xml:space="preserve">Produits attendus </w:t>
            </w:r>
            <w:r w:rsidRPr="009E47C5">
              <w:rPr>
                <w:rFonts w:ascii="Arial" w:hAnsi="Arial" w:cs="Arial"/>
              </w:rPr>
              <w:t>20</w:t>
            </w:r>
            <w:r w:rsidR="009E47C5" w:rsidRPr="009E47C5">
              <w:rPr>
                <w:rFonts w:ascii="Arial" w:hAnsi="Arial" w:cs="Arial"/>
              </w:rPr>
              <w:t>20 (estimé)</w:t>
            </w:r>
          </w:p>
        </w:tc>
      </w:tr>
      <w:tr w:rsidR="00D72193" w14:paraId="187DB344" w14:textId="77777777" w:rsidTr="009E47C5">
        <w:trPr>
          <w:trHeight w:val="161"/>
        </w:trPr>
        <w:tc>
          <w:tcPr>
            <w:tcW w:w="2943" w:type="dxa"/>
            <w:tcBorders>
              <w:top w:val="single" w:sz="4" w:space="0" w:color="auto"/>
              <w:left w:val="single" w:sz="4" w:space="0" w:color="auto"/>
              <w:bottom w:val="single" w:sz="4" w:space="0" w:color="auto"/>
              <w:right w:val="single" w:sz="4" w:space="0" w:color="auto"/>
            </w:tcBorders>
            <w:noWrap/>
            <w:hideMark/>
          </w:tcPr>
          <w:p w14:paraId="68D05B74" w14:textId="77777777" w:rsidR="00D72193" w:rsidRPr="009E47C5" w:rsidRDefault="00D72193" w:rsidP="008108C7">
            <w:pPr>
              <w:widowControl w:val="0"/>
              <w:ind w:left="142"/>
              <w:jc w:val="both"/>
              <w:textAlignment w:val="baseline"/>
              <w:rPr>
                <w:rFonts w:ascii="Arial" w:hAnsi="Arial" w:cs="Arial"/>
              </w:rPr>
            </w:pPr>
            <w:r w:rsidRPr="009E47C5">
              <w:rPr>
                <w:rFonts w:ascii="Arial" w:hAnsi="Arial" w:cs="Arial"/>
              </w:rPr>
              <w:t>Taxes d'habitation</w:t>
            </w:r>
          </w:p>
        </w:tc>
        <w:tc>
          <w:tcPr>
            <w:tcW w:w="2400" w:type="dxa"/>
            <w:tcBorders>
              <w:top w:val="single" w:sz="4" w:space="0" w:color="auto"/>
              <w:left w:val="single" w:sz="4" w:space="0" w:color="auto"/>
              <w:bottom w:val="single" w:sz="4" w:space="0" w:color="auto"/>
              <w:right w:val="single" w:sz="4" w:space="0" w:color="auto"/>
            </w:tcBorders>
            <w:noWrap/>
            <w:hideMark/>
          </w:tcPr>
          <w:p w14:paraId="1C516BBA" w14:textId="77777777" w:rsidR="00D72193" w:rsidRPr="009E47C5" w:rsidRDefault="00D72193" w:rsidP="008108C7">
            <w:pPr>
              <w:widowControl w:val="0"/>
              <w:ind w:right="307"/>
              <w:jc w:val="right"/>
              <w:textAlignment w:val="baseline"/>
              <w:rPr>
                <w:rFonts w:ascii="Arial" w:hAnsi="Arial" w:cs="Arial"/>
              </w:rPr>
            </w:pPr>
            <w:r w:rsidRPr="009E47C5">
              <w:rPr>
                <w:rFonts w:ascii="Arial" w:hAnsi="Arial" w:cs="Arial"/>
              </w:rPr>
              <w:t xml:space="preserve">           27 693 701   </w:t>
            </w:r>
          </w:p>
        </w:tc>
        <w:tc>
          <w:tcPr>
            <w:tcW w:w="1995" w:type="dxa"/>
            <w:tcBorders>
              <w:top w:val="single" w:sz="4" w:space="0" w:color="auto"/>
              <w:left w:val="single" w:sz="4" w:space="0" w:color="auto"/>
              <w:bottom w:val="single" w:sz="4" w:space="0" w:color="auto"/>
              <w:right w:val="single" w:sz="4" w:space="0" w:color="auto"/>
            </w:tcBorders>
            <w:noWrap/>
            <w:hideMark/>
          </w:tcPr>
          <w:p w14:paraId="7A9E7856" w14:textId="40DF4C07" w:rsidR="00D72193" w:rsidRPr="009E47C5" w:rsidRDefault="00D72193" w:rsidP="008108C7">
            <w:pPr>
              <w:widowControl w:val="0"/>
              <w:tabs>
                <w:tab w:val="left" w:pos="987"/>
              </w:tabs>
              <w:ind w:left="327" w:right="29"/>
              <w:jc w:val="right"/>
              <w:textAlignment w:val="baseline"/>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noWrap/>
            <w:hideMark/>
          </w:tcPr>
          <w:p w14:paraId="2C7B7D2B" w14:textId="77777777" w:rsidR="00D72193" w:rsidRPr="009E47C5" w:rsidRDefault="00D72193" w:rsidP="008108C7">
            <w:pPr>
              <w:widowControl w:val="0"/>
              <w:ind w:left="180" w:right="459"/>
              <w:jc w:val="right"/>
              <w:textAlignment w:val="baseline"/>
              <w:rPr>
                <w:rFonts w:ascii="Arial" w:hAnsi="Arial" w:cs="Arial"/>
              </w:rPr>
            </w:pPr>
            <w:r w:rsidRPr="009E47C5">
              <w:rPr>
                <w:rFonts w:ascii="Arial" w:hAnsi="Arial" w:cs="Arial"/>
              </w:rPr>
              <w:t xml:space="preserve">2 298 577   </w:t>
            </w:r>
          </w:p>
        </w:tc>
      </w:tr>
      <w:tr w:rsidR="00D72193" w14:paraId="72127FBE" w14:textId="77777777" w:rsidTr="009E47C5">
        <w:trPr>
          <w:trHeight w:val="225"/>
        </w:trPr>
        <w:tc>
          <w:tcPr>
            <w:tcW w:w="2943" w:type="dxa"/>
            <w:tcBorders>
              <w:top w:val="single" w:sz="4" w:space="0" w:color="auto"/>
              <w:left w:val="single" w:sz="4" w:space="0" w:color="auto"/>
              <w:bottom w:val="single" w:sz="4" w:space="0" w:color="auto"/>
              <w:right w:val="single" w:sz="4" w:space="0" w:color="auto"/>
            </w:tcBorders>
            <w:noWrap/>
            <w:hideMark/>
          </w:tcPr>
          <w:p w14:paraId="2952E69C" w14:textId="77777777" w:rsidR="00D72193" w:rsidRDefault="00D72193" w:rsidP="008108C7">
            <w:pPr>
              <w:widowControl w:val="0"/>
              <w:ind w:left="142"/>
              <w:jc w:val="both"/>
              <w:textAlignment w:val="baseline"/>
              <w:rPr>
                <w:rFonts w:ascii="Arial" w:hAnsi="Arial" w:cs="Arial"/>
              </w:rPr>
            </w:pPr>
            <w:r>
              <w:rPr>
                <w:rFonts w:ascii="Arial" w:hAnsi="Arial" w:cs="Arial"/>
              </w:rPr>
              <w:t>Foncier bâti</w:t>
            </w:r>
          </w:p>
        </w:tc>
        <w:tc>
          <w:tcPr>
            <w:tcW w:w="2400" w:type="dxa"/>
            <w:tcBorders>
              <w:top w:val="single" w:sz="4" w:space="0" w:color="auto"/>
              <w:left w:val="single" w:sz="4" w:space="0" w:color="auto"/>
              <w:bottom w:val="single" w:sz="4" w:space="0" w:color="auto"/>
              <w:right w:val="single" w:sz="4" w:space="0" w:color="auto"/>
            </w:tcBorders>
            <w:noWrap/>
            <w:hideMark/>
          </w:tcPr>
          <w:p w14:paraId="6C65BD45" w14:textId="77777777" w:rsidR="00D72193" w:rsidRPr="003650F2" w:rsidRDefault="00D72193" w:rsidP="008108C7">
            <w:pPr>
              <w:widowControl w:val="0"/>
              <w:ind w:left="720" w:right="307"/>
              <w:jc w:val="right"/>
              <w:textAlignment w:val="baseline"/>
              <w:rPr>
                <w:rFonts w:ascii="Arial" w:hAnsi="Arial" w:cs="Arial"/>
              </w:rPr>
            </w:pPr>
            <w:r w:rsidRPr="003650F2">
              <w:rPr>
                <w:rFonts w:ascii="Arial" w:hAnsi="Arial" w:cs="Arial"/>
              </w:rPr>
              <w:t xml:space="preserve">18 940 513   </w:t>
            </w:r>
          </w:p>
        </w:tc>
        <w:tc>
          <w:tcPr>
            <w:tcW w:w="1995" w:type="dxa"/>
            <w:tcBorders>
              <w:top w:val="single" w:sz="4" w:space="0" w:color="auto"/>
              <w:left w:val="single" w:sz="4" w:space="0" w:color="auto"/>
              <w:bottom w:val="single" w:sz="4" w:space="0" w:color="auto"/>
              <w:right w:val="single" w:sz="4" w:space="0" w:color="auto"/>
            </w:tcBorders>
            <w:noWrap/>
            <w:hideMark/>
          </w:tcPr>
          <w:p w14:paraId="161AEEAA" w14:textId="77777777" w:rsidR="00D72193" w:rsidRPr="003650F2" w:rsidRDefault="00D72193" w:rsidP="008108C7">
            <w:pPr>
              <w:widowControl w:val="0"/>
              <w:tabs>
                <w:tab w:val="left" w:pos="987"/>
              </w:tabs>
              <w:ind w:left="327" w:right="29"/>
              <w:jc w:val="right"/>
              <w:textAlignment w:val="baseline"/>
              <w:rPr>
                <w:rFonts w:ascii="Arial" w:hAnsi="Arial" w:cs="Arial"/>
              </w:rPr>
            </w:pPr>
            <w:r w:rsidRPr="003650F2">
              <w:rPr>
                <w:rFonts w:ascii="Arial" w:hAnsi="Arial" w:cs="Arial"/>
              </w:rPr>
              <w:t>5.91%</w:t>
            </w:r>
          </w:p>
        </w:tc>
        <w:tc>
          <w:tcPr>
            <w:tcW w:w="2268" w:type="dxa"/>
            <w:tcBorders>
              <w:top w:val="single" w:sz="4" w:space="0" w:color="auto"/>
              <w:left w:val="single" w:sz="4" w:space="0" w:color="auto"/>
              <w:bottom w:val="single" w:sz="4" w:space="0" w:color="auto"/>
              <w:right w:val="single" w:sz="4" w:space="0" w:color="auto"/>
            </w:tcBorders>
            <w:noWrap/>
            <w:hideMark/>
          </w:tcPr>
          <w:p w14:paraId="2242A722" w14:textId="77777777" w:rsidR="00D72193" w:rsidRPr="003650F2" w:rsidRDefault="00D72193" w:rsidP="008108C7">
            <w:pPr>
              <w:widowControl w:val="0"/>
              <w:ind w:left="180" w:right="459"/>
              <w:jc w:val="right"/>
              <w:textAlignment w:val="baseline"/>
              <w:rPr>
                <w:rFonts w:ascii="Arial" w:hAnsi="Arial" w:cs="Arial"/>
              </w:rPr>
            </w:pPr>
            <w:r w:rsidRPr="003650F2">
              <w:rPr>
                <w:rFonts w:ascii="Arial" w:hAnsi="Arial" w:cs="Arial"/>
              </w:rPr>
              <w:t xml:space="preserve">1 119 384   </w:t>
            </w:r>
          </w:p>
        </w:tc>
      </w:tr>
      <w:tr w:rsidR="00D72193" w14:paraId="4AA51157" w14:textId="77777777" w:rsidTr="009E47C5">
        <w:trPr>
          <w:trHeight w:val="430"/>
        </w:trPr>
        <w:tc>
          <w:tcPr>
            <w:tcW w:w="2943" w:type="dxa"/>
            <w:tcBorders>
              <w:top w:val="single" w:sz="4" w:space="0" w:color="auto"/>
              <w:left w:val="single" w:sz="4" w:space="0" w:color="auto"/>
              <w:bottom w:val="single" w:sz="4" w:space="0" w:color="auto"/>
              <w:right w:val="single" w:sz="4" w:space="0" w:color="auto"/>
            </w:tcBorders>
            <w:noWrap/>
            <w:hideMark/>
          </w:tcPr>
          <w:p w14:paraId="4ABB854C" w14:textId="77777777" w:rsidR="00D72193" w:rsidRDefault="00D72193" w:rsidP="008108C7">
            <w:pPr>
              <w:widowControl w:val="0"/>
              <w:ind w:left="142"/>
              <w:jc w:val="both"/>
              <w:textAlignment w:val="baseline"/>
              <w:rPr>
                <w:rFonts w:ascii="Arial" w:hAnsi="Arial" w:cs="Arial"/>
              </w:rPr>
            </w:pPr>
            <w:r>
              <w:rPr>
                <w:rFonts w:ascii="Arial" w:hAnsi="Arial" w:cs="Arial"/>
              </w:rPr>
              <w:t>Foncier Non bâti</w:t>
            </w:r>
          </w:p>
        </w:tc>
        <w:tc>
          <w:tcPr>
            <w:tcW w:w="2400" w:type="dxa"/>
            <w:tcBorders>
              <w:top w:val="single" w:sz="4" w:space="0" w:color="auto"/>
              <w:left w:val="single" w:sz="4" w:space="0" w:color="auto"/>
              <w:bottom w:val="single" w:sz="4" w:space="0" w:color="auto"/>
              <w:right w:val="single" w:sz="4" w:space="0" w:color="auto"/>
            </w:tcBorders>
            <w:noWrap/>
            <w:hideMark/>
          </w:tcPr>
          <w:p w14:paraId="16F59665" w14:textId="77777777" w:rsidR="00D72193" w:rsidRPr="003650F2" w:rsidRDefault="00D72193" w:rsidP="008108C7">
            <w:pPr>
              <w:widowControl w:val="0"/>
              <w:ind w:left="720" w:right="307"/>
              <w:jc w:val="right"/>
              <w:textAlignment w:val="baseline"/>
              <w:rPr>
                <w:rFonts w:ascii="Arial" w:hAnsi="Arial" w:cs="Arial"/>
              </w:rPr>
            </w:pPr>
            <w:r w:rsidRPr="003650F2">
              <w:rPr>
                <w:rFonts w:ascii="Arial" w:hAnsi="Arial" w:cs="Arial"/>
              </w:rPr>
              <w:t xml:space="preserve">1 952 749   </w:t>
            </w:r>
          </w:p>
        </w:tc>
        <w:tc>
          <w:tcPr>
            <w:tcW w:w="1995" w:type="dxa"/>
            <w:tcBorders>
              <w:top w:val="single" w:sz="4" w:space="0" w:color="auto"/>
              <w:left w:val="single" w:sz="4" w:space="0" w:color="auto"/>
              <w:bottom w:val="single" w:sz="4" w:space="0" w:color="auto"/>
              <w:right w:val="single" w:sz="4" w:space="0" w:color="auto"/>
            </w:tcBorders>
            <w:noWrap/>
            <w:hideMark/>
          </w:tcPr>
          <w:p w14:paraId="669755BD" w14:textId="77777777" w:rsidR="00D72193" w:rsidRPr="003650F2" w:rsidRDefault="00D72193" w:rsidP="008108C7">
            <w:pPr>
              <w:widowControl w:val="0"/>
              <w:tabs>
                <w:tab w:val="left" w:pos="987"/>
              </w:tabs>
              <w:ind w:left="327" w:right="29"/>
              <w:jc w:val="right"/>
              <w:textAlignment w:val="baseline"/>
              <w:rPr>
                <w:rFonts w:ascii="Arial" w:hAnsi="Arial" w:cs="Arial"/>
              </w:rPr>
            </w:pPr>
            <w:r w:rsidRPr="003650F2">
              <w:rPr>
                <w:rFonts w:ascii="Arial" w:hAnsi="Arial" w:cs="Arial"/>
              </w:rPr>
              <w:t>13.65%</w:t>
            </w:r>
          </w:p>
        </w:tc>
        <w:tc>
          <w:tcPr>
            <w:tcW w:w="2268" w:type="dxa"/>
            <w:tcBorders>
              <w:top w:val="single" w:sz="4" w:space="0" w:color="auto"/>
              <w:left w:val="single" w:sz="4" w:space="0" w:color="auto"/>
              <w:bottom w:val="single" w:sz="4" w:space="0" w:color="auto"/>
              <w:right w:val="single" w:sz="4" w:space="0" w:color="auto"/>
            </w:tcBorders>
            <w:noWrap/>
            <w:hideMark/>
          </w:tcPr>
          <w:p w14:paraId="56C12493" w14:textId="77777777" w:rsidR="00D72193" w:rsidRPr="003650F2" w:rsidRDefault="00D72193" w:rsidP="008108C7">
            <w:pPr>
              <w:widowControl w:val="0"/>
              <w:ind w:left="180" w:right="459"/>
              <w:jc w:val="right"/>
              <w:textAlignment w:val="baseline"/>
              <w:rPr>
                <w:rFonts w:ascii="Arial" w:hAnsi="Arial" w:cs="Arial"/>
              </w:rPr>
            </w:pPr>
            <w:r w:rsidRPr="003650F2">
              <w:rPr>
                <w:rFonts w:ascii="Arial" w:hAnsi="Arial" w:cs="Arial"/>
              </w:rPr>
              <w:t xml:space="preserve">266 550   </w:t>
            </w:r>
          </w:p>
        </w:tc>
      </w:tr>
      <w:tr w:rsidR="00D72193" w14:paraId="181F6931" w14:textId="77777777" w:rsidTr="009E47C5">
        <w:trPr>
          <w:trHeight w:val="276"/>
        </w:trPr>
        <w:tc>
          <w:tcPr>
            <w:tcW w:w="2943" w:type="dxa"/>
            <w:tcBorders>
              <w:top w:val="single" w:sz="4" w:space="0" w:color="auto"/>
              <w:left w:val="single" w:sz="4" w:space="0" w:color="auto"/>
              <w:bottom w:val="single" w:sz="4" w:space="0" w:color="auto"/>
              <w:right w:val="single" w:sz="4" w:space="0" w:color="auto"/>
            </w:tcBorders>
            <w:noWrap/>
            <w:hideMark/>
          </w:tcPr>
          <w:p w14:paraId="39970CB3" w14:textId="77777777" w:rsidR="00D72193" w:rsidRDefault="00D72193" w:rsidP="008108C7">
            <w:pPr>
              <w:widowControl w:val="0"/>
              <w:ind w:left="142"/>
              <w:jc w:val="both"/>
              <w:textAlignment w:val="baseline"/>
              <w:rPr>
                <w:rFonts w:ascii="Arial" w:hAnsi="Arial" w:cs="Arial"/>
              </w:rPr>
            </w:pPr>
            <w:r>
              <w:rPr>
                <w:rFonts w:ascii="Arial" w:hAnsi="Arial" w:cs="Arial"/>
              </w:rPr>
              <w:t>Cotis Foncière Entreprise</w:t>
            </w:r>
          </w:p>
        </w:tc>
        <w:tc>
          <w:tcPr>
            <w:tcW w:w="2400" w:type="dxa"/>
            <w:tcBorders>
              <w:top w:val="single" w:sz="4" w:space="0" w:color="auto"/>
              <w:left w:val="single" w:sz="4" w:space="0" w:color="auto"/>
              <w:bottom w:val="single" w:sz="4" w:space="0" w:color="auto"/>
              <w:right w:val="single" w:sz="4" w:space="0" w:color="auto"/>
            </w:tcBorders>
            <w:noWrap/>
            <w:hideMark/>
          </w:tcPr>
          <w:p w14:paraId="72CEFD8D" w14:textId="77777777" w:rsidR="00D72193" w:rsidRPr="003650F2" w:rsidRDefault="00D72193" w:rsidP="008108C7">
            <w:pPr>
              <w:widowControl w:val="0"/>
              <w:ind w:left="720" w:right="307"/>
              <w:jc w:val="right"/>
              <w:textAlignment w:val="baseline"/>
              <w:rPr>
                <w:rFonts w:ascii="Arial" w:hAnsi="Arial" w:cs="Arial"/>
              </w:rPr>
            </w:pPr>
            <w:r w:rsidRPr="003650F2">
              <w:rPr>
                <w:rFonts w:ascii="Arial" w:hAnsi="Arial" w:cs="Arial"/>
              </w:rPr>
              <w:t xml:space="preserve">3 390 807   </w:t>
            </w:r>
          </w:p>
        </w:tc>
        <w:tc>
          <w:tcPr>
            <w:tcW w:w="1995" w:type="dxa"/>
            <w:tcBorders>
              <w:top w:val="single" w:sz="4" w:space="0" w:color="auto"/>
              <w:left w:val="single" w:sz="4" w:space="0" w:color="auto"/>
              <w:bottom w:val="single" w:sz="4" w:space="0" w:color="auto"/>
              <w:right w:val="single" w:sz="4" w:space="0" w:color="auto"/>
            </w:tcBorders>
            <w:noWrap/>
            <w:hideMark/>
          </w:tcPr>
          <w:p w14:paraId="09E1F1DA" w14:textId="77777777" w:rsidR="00D72193" w:rsidRPr="003650F2" w:rsidRDefault="00D72193" w:rsidP="008108C7">
            <w:pPr>
              <w:widowControl w:val="0"/>
              <w:tabs>
                <w:tab w:val="left" w:pos="987"/>
              </w:tabs>
              <w:ind w:left="327" w:right="29"/>
              <w:jc w:val="right"/>
              <w:textAlignment w:val="baseline"/>
              <w:rPr>
                <w:rFonts w:ascii="Arial" w:hAnsi="Arial" w:cs="Arial"/>
              </w:rPr>
            </w:pPr>
            <w:r w:rsidRPr="003650F2">
              <w:rPr>
                <w:rFonts w:ascii="Arial" w:hAnsi="Arial" w:cs="Arial"/>
              </w:rPr>
              <w:t>9.79%</w:t>
            </w:r>
          </w:p>
        </w:tc>
        <w:tc>
          <w:tcPr>
            <w:tcW w:w="2268" w:type="dxa"/>
            <w:tcBorders>
              <w:top w:val="single" w:sz="4" w:space="0" w:color="auto"/>
              <w:left w:val="single" w:sz="4" w:space="0" w:color="auto"/>
              <w:bottom w:val="single" w:sz="4" w:space="0" w:color="auto"/>
              <w:right w:val="single" w:sz="4" w:space="0" w:color="auto"/>
            </w:tcBorders>
            <w:noWrap/>
            <w:hideMark/>
          </w:tcPr>
          <w:p w14:paraId="3C07F3C4" w14:textId="77777777" w:rsidR="00D72193" w:rsidRPr="003650F2" w:rsidRDefault="00D72193" w:rsidP="008108C7">
            <w:pPr>
              <w:widowControl w:val="0"/>
              <w:ind w:left="180" w:right="459"/>
              <w:jc w:val="right"/>
              <w:textAlignment w:val="baseline"/>
              <w:rPr>
                <w:rFonts w:ascii="Arial" w:hAnsi="Arial" w:cs="Arial"/>
              </w:rPr>
            </w:pPr>
            <w:r w:rsidRPr="003650F2">
              <w:rPr>
                <w:rFonts w:ascii="Arial" w:hAnsi="Arial" w:cs="Arial"/>
              </w:rPr>
              <w:t xml:space="preserve">331 960   </w:t>
            </w:r>
          </w:p>
        </w:tc>
      </w:tr>
      <w:tr w:rsidR="00D72193" w14:paraId="6531DCB9" w14:textId="77777777" w:rsidTr="009E47C5">
        <w:trPr>
          <w:trHeight w:val="340"/>
        </w:trPr>
        <w:tc>
          <w:tcPr>
            <w:tcW w:w="2943" w:type="dxa"/>
            <w:tcBorders>
              <w:top w:val="single" w:sz="4" w:space="0" w:color="auto"/>
              <w:left w:val="single" w:sz="4" w:space="0" w:color="auto"/>
              <w:bottom w:val="single" w:sz="4" w:space="0" w:color="auto"/>
              <w:right w:val="single" w:sz="4" w:space="0" w:color="auto"/>
            </w:tcBorders>
            <w:noWrap/>
            <w:hideMark/>
          </w:tcPr>
          <w:p w14:paraId="08133F1E" w14:textId="77777777" w:rsidR="00D72193" w:rsidRDefault="00D72193" w:rsidP="008108C7">
            <w:pPr>
              <w:widowControl w:val="0"/>
              <w:ind w:left="142"/>
              <w:jc w:val="both"/>
              <w:textAlignment w:val="baseline"/>
              <w:rPr>
                <w:rFonts w:ascii="Arial" w:hAnsi="Arial" w:cs="Arial"/>
              </w:rPr>
            </w:pPr>
            <w:r>
              <w:rPr>
                <w:rFonts w:ascii="Arial" w:hAnsi="Arial" w:cs="Arial"/>
              </w:rPr>
              <w:t>TOTAL</w:t>
            </w:r>
          </w:p>
        </w:tc>
        <w:tc>
          <w:tcPr>
            <w:tcW w:w="2400" w:type="dxa"/>
            <w:tcBorders>
              <w:top w:val="single" w:sz="4" w:space="0" w:color="auto"/>
              <w:left w:val="single" w:sz="4" w:space="0" w:color="auto"/>
              <w:bottom w:val="single" w:sz="4" w:space="0" w:color="auto"/>
              <w:right w:val="single" w:sz="4" w:space="0" w:color="auto"/>
            </w:tcBorders>
            <w:noWrap/>
            <w:hideMark/>
          </w:tcPr>
          <w:p w14:paraId="65690BDB" w14:textId="77777777" w:rsidR="00D72193" w:rsidRPr="003650F2" w:rsidRDefault="00D72193" w:rsidP="008108C7">
            <w:pPr>
              <w:widowControl w:val="0"/>
              <w:ind w:left="720" w:right="307"/>
              <w:jc w:val="right"/>
              <w:textAlignment w:val="baseline"/>
              <w:rPr>
                <w:rFonts w:ascii="Arial" w:hAnsi="Arial" w:cs="Arial"/>
              </w:rPr>
            </w:pPr>
            <w:r w:rsidRPr="003650F2">
              <w:rPr>
                <w:rFonts w:ascii="Arial" w:hAnsi="Arial" w:cs="Arial"/>
              </w:rPr>
              <w:t xml:space="preserve">    </w:t>
            </w:r>
          </w:p>
        </w:tc>
        <w:tc>
          <w:tcPr>
            <w:tcW w:w="1995" w:type="dxa"/>
            <w:tcBorders>
              <w:top w:val="single" w:sz="4" w:space="0" w:color="auto"/>
              <w:left w:val="single" w:sz="4" w:space="0" w:color="auto"/>
              <w:bottom w:val="single" w:sz="4" w:space="0" w:color="auto"/>
              <w:right w:val="single" w:sz="4" w:space="0" w:color="auto"/>
            </w:tcBorders>
            <w:noWrap/>
            <w:hideMark/>
          </w:tcPr>
          <w:p w14:paraId="09F8C5FA" w14:textId="77777777" w:rsidR="00D72193" w:rsidRPr="003650F2" w:rsidRDefault="00D72193" w:rsidP="008108C7">
            <w:pPr>
              <w:widowControl w:val="0"/>
              <w:ind w:left="720"/>
              <w:jc w:val="both"/>
              <w:textAlignment w:val="baseline"/>
              <w:rPr>
                <w:rFonts w:ascii="Arial" w:hAnsi="Arial" w:cs="Arial"/>
              </w:rPr>
            </w:pPr>
            <w:r w:rsidRPr="003650F2">
              <w:rPr>
                <w:rFonts w:ascii="Arial" w:hAnsi="Arial" w:cs="Arial"/>
              </w:rPr>
              <w:t> </w:t>
            </w:r>
          </w:p>
        </w:tc>
        <w:tc>
          <w:tcPr>
            <w:tcW w:w="2268" w:type="dxa"/>
            <w:tcBorders>
              <w:top w:val="single" w:sz="4" w:space="0" w:color="auto"/>
              <w:left w:val="single" w:sz="4" w:space="0" w:color="auto"/>
              <w:bottom w:val="single" w:sz="4" w:space="0" w:color="auto"/>
              <w:right w:val="single" w:sz="4" w:space="0" w:color="auto"/>
            </w:tcBorders>
            <w:noWrap/>
            <w:hideMark/>
          </w:tcPr>
          <w:p w14:paraId="27CFAD23" w14:textId="77777777" w:rsidR="00D72193" w:rsidRPr="003650F2" w:rsidRDefault="00D72193" w:rsidP="008108C7">
            <w:pPr>
              <w:widowControl w:val="0"/>
              <w:ind w:left="180" w:right="459"/>
              <w:jc w:val="right"/>
              <w:textAlignment w:val="baseline"/>
              <w:rPr>
                <w:rFonts w:ascii="Arial" w:hAnsi="Arial" w:cs="Arial"/>
              </w:rPr>
            </w:pPr>
            <w:r w:rsidRPr="003650F2">
              <w:rPr>
                <w:rFonts w:ascii="Arial" w:hAnsi="Arial" w:cs="Arial"/>
              </w:rPr>
              <w:t xml:space="preserve">4 016 472   </w:t>
            </w:r>
          </w:p>
        </w:tc>
      </w:tr>
    </w:tbl>
    <w:p w14:paraId="0008CB02" w14:textId="77777777" w:rsidR="00D72193" w:rsidRDefault="00D72193" w:rsidP="00D72193">
      <w:pPr>
        <w:pStyle w:val="Paragraphedeliste"/>
        <w:spacing w:after="0" w:line="240" w:lineRule="auto"/>
        <w:ind w:left="0"/>
        <w:jc w:val="both"/>
        <w:rPr>
          <w:rFonts w:ascii="Arial" w:hAnsi="Arial" w:cs="Arial"/>
        </w:rPr>
      </w:pPr>
    </w:p>
    <w:p w14:paraId="4F705926" w14:textId="77777777" w:rsidR="001F7C0A" w:rsidRPr="00F34BF8" w:rsidRDefault="001F7C0A" w:rsidP="001F7C0A">
      <w:pPr>
        <w:contextualSpacing/>
        <w:jc w:val="both"/>
        <w:rPr>
          <w:rFonts w:ascii="Arial" w:hAnsi="Arial" w:cs="Arial"/>
          <w:b/>
        </w:rPr>
      </w:pPr>
      <w:r w:rsidRPr="00F34BF8">
        <w:rPr>
          <w:rFonts w:ascii="Arial" w:hAnsi="Arial" w:cs="Arial"/>
          <w:b/>
        </w:rPr>
        <w:t xml:space="preserve">Après avoir entendu les explications du Président, le Conseil Communautaire à l’unanimité décide : </w:t>
      </w:r>
    </w:p>
    <w:p w14:paraId="2418F759" w14:textId="77777777" w:rsidR="001F7C0A" w:rsidRPr="00F34BF8" w:rsidRDefault="001F7C0A" w:rsidP="001F7C0A">
      <w:pPr>
        <w:numPr>
          <w:ilvl w:val="0"/>
          <w:numId w:val="16"/>
        </w:numPr>
        <w:contextualSpacing/>
        <w:jc w:val="both"/>
        <w:rPr>
          <w:rFonts w:ascii="Arial" w:hAnsi="Arial" w:cs="Arial"/>
          <w:b/>
        </w:rPr>
      </w:pPr>
      <w:r w:rsidRPr="00F34BF8">
        <w:rPr>
          <w:rFonts w:ascii="Arial" w:hAnsi="Arial" w:cs="Arial"/>
          <w:b/>
        </w:rPr>
        <w:t xml:space="preserve">D’approuver les taux tels que proposés ci-dessus pour l’année 2020, </w:t>
      </w:r>
    </w:p>
    <w:p w14:paraId="6CD5E46D" w14:textId="77777777" w:rsidR="001F7C0A" w:rsidRPr="00F34BF8" w:rsidRDefault="001F7C0A" w:rsidP="001F7C0A">
      <w:pPr>
        <w:numPr>
          <w:ilvl w:val="0"/>
          <w:numId w:val="16"/>
        </w:numPr>
        <w:contextualSpacing/>
        <w:jc w:val="both"/>
        <w:rPr>
          <w:rFonts w:ascii="Arial" w:hAnsi="Arial" w:cs="Arial"/>
          <w:b/>
        </w:rPr>
      </w:pPr>
      <w:r w:rsidRPr="00F34BF8">
        <w:rPr>
          <w:rFonts w:ascii="Arial" w:hAnsi="Arial" w:cs="Arial"/>
          <w:b/>
        </w:rPr>
        <w:t xml:space="preserve">D’approuver le montant du produit attendu qui est estimé à 1 717 </w:t>
      </w:r>
      <w:r>
        <w:rPr>
          <w:rFonts w:ascii="Arial" w:hAnsi="Arial" w:cs="Arial"/>
          <w:b/>
        </w:rPr>
        <w:t>683</w:t>
      </w:r>
      <w:r w:rsidRPr="00F34BF8">
        <w:rPr>
          <w:rFonts w:ascii="Arial" w:hAnsi="Arial" w:cs="Arial"/>
          <w:b/>
        </w:rPr>
        <w:t>€</w:t>
      </w:r>
    </w:p>
    <w:p w14:paraId="41C649E2" w14:textId="098C40F1" w:rsidR="001F7C0A" w:rsidRPr="001F7C0A" w:rsidRDefault="001F7C0A" w:rsidP="001F7C0A">
      <w:pPr>
        <w:numPr>
          <w:ilvl w:val="0"/>
          <w:numId w:val="16"/>
        </w:numPr>
        <w:spacing w:after="120"/>
        <w:contextualSpacing/>
        <w:jc w:val="both"/>
        <w:rPr>
          <w:rFonts w:ascii="Arial" w:hAnsi="Arial" w:cs="Arial"/>
          <w:b/>
        </w:rPr>
      </w:pPr>
      <w:r w:rsidRPr="00F34BF8">
        <w:rPr>
          <w:rFonts w:ascii="Arial" w:hAnsi="Arial" w:cs="Arial"/>
          <w:b/>
        </w:rPr>
        <w:t xml:space="preserve">de donner tout pouvoir au Président pour signer l’état de notification ainsi que toutes les autres pièces s’y rapportant. </w:t>
      </w:r>
    </w:p>
    <w:p w14:paraId="732CB46E" w14:textId="77777777" w:rsidR="00B2577C" w:rsidRDefault="00B2577C" w:rsidP="00B2577C">
      <w:pPr>
        <w:pStyle w:val="Paragraphedeliste"/>
        <w:spacing w:before="120" w:after="0" w:line="240" w:lineRule="auto"/>
        <w:jc w:val="both"/>
        <w:rPr>
          <w:rFonts w:ascii="Arial" w:hAnsi="Arial" w:cs="Arial"/>
          <w:b/>
        </w:rPr>
      </w:pPr>
    </w:p>
    <w:p w14:paraId="7FDC4EC1" w14:textId="77777777" w:rsidR="001F7C0A" w:rsidRDefault="001F7C0A" w:rsidP="00B2577C">
      <w:pPr>
        <w:pStyle w:val="Paragraphedeliste"/>
        <w:spacing w:before="120" w:after="0" w:line="240" w:lineRule="auto"/>
        <w:jc w:val="both"/>
        <w:rPr>
          <w:rFonts w:ascii="Arial" w:hAnsi="Arial" w:cs="Arial"/>
          <w:b/>
          <w:caps/>
          <w:szCs w:val="32"/>
        </w:rPr>
      </w:pPr>
    </w:p>
    <w:p w14:paraId="1EDAC202" w14:textId="4B5B2E7F" w:rsidR="00DF6A55" w:rsidRDefault="00DF6A55" w:rsidP="00412CD8">
      <w:pPr>
        <w:pStyle w:val="Paragraphedeliste"/>
        <w:numPr>
          <w:ilvl w:val="2"/>
          <w:numId w:val="9"/>
        </w:numPr>
        <w:spacing w:before="120" w:after="0" w:line="240" w:lineRule="auto"/>
        <w:ind w:hanging="153"/>
        <w:jc w:val="both"/>
        <w:rPr>
          <w:rFonts w:ascii="Arial" w:hAnsi="Arial" w:cs="Arial"/>
          <w:b/>
          <w:caps/>
          <w:szCs w:val="32"/>
        </w:rPr>
      </w:pPr>
      <w:r>
        <w:rPr>
          <w:rFonts w:ascii="Arial" w:hAnsi="Arial" w:cs="Arial"/>
          <w:b/>
          <w:caps/>
          <w:szCs w:val="32"/>
        </w:rPr>
        <w:t>budget primitif « gÉnÉral »</w:t>
      </w:r>
      <w:r w:rsidR="009E6EBE">
        <w:rPr>
          <w:rFonts w:ascii="Arial" w:hAnsi="Arial" w:cs="Arial"/>
          <w:b/>
          <w:caps/>
          <w:szCs w:val="32"/>
        </w:rPr>
        <w:t xml:space="preserve"> </w:t>
      </w:r>
    </w:p>
    <w:p w14:paraId="0B8982DD" w14:textId="77777777" w:rsidR="00412CD8" w:rsidRDefault="00412CD8" w:rsidP="00412CD8">
      <w:pPr>
        <w:overflowPunct w:val="0"/>
        <w:autoSpaceDE w:val="0"/>
        <w:autoSpaceDN w:val="0"/>
        <w:adjustRightInd w:val="0"/>
        <w:spacing w:after="120" w:line="240" w:lineRule="auto"/>
        <w:jc w:val="both"/>
        <w:textAlignment w:val="baseline"/>
        <w:rPr>
          <w:rFonts w:ascii="Arial" w:eastAsia="Times New Roman" w:hAnsi="Arial" w:cs="Arial"/>
          <w:lang w:eastAsia="fr-FR"/>
        </w:rPr>
      </w:pPr>
    </w:p>
    <w:p w14:paraId="65AE3FBC" w14:textId="77777777" w:rsidR="00412CD8" w:rsidRPr="002D4C22" w:rsidRDefault="00412CD8" w:rsidP="00412CD8">
      <w:pPr>
        <w:overflowPunct w:val="0"/>
        <w:autoSpaceDE w:val="0"/>
        <w:autoSpaceDN w:val="0"/>
        <w:adjustRightInd w:val="0"/>
        <w:spacing w:after="120" w:line="240" w:lineRule="auto"/>
        <w:jc w:val="both"/>
        <w:textAlignment w:val="baseline"/>
        <w:rPr>
          <w:rFonts w:ascii="Arial" w:eastAsia="Times New Roman" w:hAnsi="Arial" w:cs="Arial"/>
          <w:lang w:eastAsia="fr-FR"/>
        </w:rPr>
      </w:pPr>
      <w:r w:rsidRPr="002D4C22">
        <w:rPr>
          <w:rFonts w:ascii="Arial" w:eastAsia="Times New Roman" w:hAnsi="Arial" w:cs="Arial"/>
          <w:lang w:eastAsia="fr-FR"/>
        </w:rPr>
        <w:t>Chaque Conseiller est destinataire d’un document proposant les crédits à ouvrir au Budget Primitif 20</w:t>
      </w:r>
      <w:r>
        <w:rPr>
          <w:rFonts w:ascii="Arial" w:eastAsia="Times New Roman" w:hAnsi="Arial" w:cs="Arial"/>
          <w:lang w:eastAsia="fr-FR"/>
        </w:rPr>
        <w:t>20</w:t>
      </w:r>
      <w:r w:rsidRPr="002D4C22">
        <w:rPr>
          <w:rFonts w:ascii="Arial" w:eastAsia="Times New Roman" w:hAnsi="Arial" w:cs="Arial"/>
          <w:lang w:eastAsia="fr-FR"/>
        </w:rPr>
        <w:t xml:space="preserve"> du budget </w:t>
      </w:r>
      <w:r>
        <w:rPr>
          <w:rFonts w:ascii="Arial" w:eastAsia="Times New Roman" w:hAnsi="Arial" w:cs="Arial"/>
          <w:lang w:eastAsia="fr-FR"/>
        </w:rPr>
        <w:t>général.</w:t>
      </w:r>
    </w:p>
    <w:p w14:paraId="68D0059B" w14:textId="77777777" w:rsidR="00412CD8" w:rsidRPr="002D4C22" w:rsidRDefault="00412CD8" w:rsidP="00412CD8">
      <w:pPr>
        <w:overflowPunct w:val="0"/>
        <w:autoSpaceDE w:val="0"/>
        <w:autoSpaceDN w:val="0"/>
        <w:adjustRightInd w:val="0"/>
        <w:spacing w:after="120" w:line="240" w:lineRule="auto"/>
        <w:jc w:val="both"/>
        <w:textAlignment w:val="baseline"/>
        <w:rPr>
          <w:rFonts w:ascii="Arial" w:eastAsia="Times New Roman" w:hAnsi="Arial" w:cs="Arial"/>
          <w:bCs/>
          <w:lang w:eastAsia="fr-FR"/>
        </w:rPr>
      </w:pPr>
      <w:r w:rsidRPr="002D4C22">
        <w:rPr>
          <w:rFonts w:ascii="Arial" w:eastAsia="Times New Roman" w:hAnsi="Arial" w:cs="Arial"/>
          <w:bCs/>
          <w:lang w:eastAsia="fr-FR"/>
        </w:rPr>
        <w:t>Il ressort du document de synthèse joint à la note :</w:t>
      </w:r>
    </w:p>
    <w:p w14:paraId="0F74043F" w14:textId="77777777"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de fonctionnement</w:t>
      </w:r>
      <w:r w:rsidRPr="002D4C22">
        <w:rPr>
          <w:rFonts w:ascii="Arial" w:eastAsia="Times New Roman" w:hAnsi="Arial" w:cs="Arial"/>
          <w:lang w:eastAsia="fr-FR"/>
        </w:rPr>
        <w:tab/>
      </w:r>
      <w:r>
        <w:rPr>
          <w:rFonts w:ascii="Arial" w:eastAsia="Times New Roman" w:hAnsi="Arial" w:cs="Arial"/>
          <w:lang w:eastAsia="fr-FR"/>
        </w:rPr>
        <w:t xml:space="preserve">8 499 202.09 </w:t>
      </w:r>
      <w:r w:rsidRPr="002D4C22">
        <w:rPr>
          <w:rFonts w:ascii="Arial" w:eastAsia="Times New Roman" w:hAnsi="Arial" w:cs="Arial"/>
          <w:lang w:eastAsia="fr-FR"/>
        </w:rPr>
        <w:t>€</w:t>
      </w:r>
    </w:p>
    <w:p w14:paraId="70D39ECE" w14:textId="77777777"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de fonctionnement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8 499 202.09 </w:t>
      </w:r>
      <w:r w:rsidRPr="002D4C22">
        <w:rPr>
          <w:rFonts w:ascii="Arial" w:eastAsia="Times New Roman" w:hAnsi="Arial" w:cs="Arial"/>
          <w:lang w:eastAsia="fr-FR"/>
        </w:rPr>
        <w:t>€</w:t>
      </w:r>
    </w:p>
    <w:p w14:paraId="01802E57" w14:textId="77777777" w:rsidR="00412CD8" w:rsidRPr="002D4C22" w:rsidRDefault="00412CD8" w:rsidP="00412CD8">
      <w:pPr>
        <w:tabs>
          <w:tab w:val="left" w:pos="142"/>
        </w:tabs>
        <w:overflowPunct w:val="0"/>
        <w:autoSpaceDE w:val="0"/>
        <w:autoSpaceDN w:val="0"/>
        <w:adjustRightInd w:val="0"/>
        <w:spacing w:after="0" w:line="240" w:lineRule="auto"/>
        <w:textAlignment w:val="baseline"/>
        <w:rPr>
          <w:rFonts w:ascii="Arial" w:eastAsia="Times New Roman" w:hAnsi="Arial" w:cs="Arial"/>
          <w:lang w:eastAsia="fr-FR"/>
        </w:rPr>
      </w:pPr>
      <w:r w:rsidRPr="002D4C22">
        <w:rPr>
          <w:rFonts w:ascii="Arial" w:eastAsia="Times New Roman" w:hAnsi="Arial" w:cs="Arial"/>
          <w:lang w:eastAsia="fr-FR"/>
        </w:rPr>
        <w:t>Dépenses d’investissement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2 993 827.36 </w:t>
      </w:r>
      <w:r w:rsidRPr="002D4C22">
        <w:rPr>
          <w:rFonts w:ascii="Arial" w:eastAsia="Times New Roman" w:hAnsi="Arial" w:cs="Arial"/>
          <w:lang w:eastAsia="fr-FR"/>
        </w:rPr>
        <w:t>€</w:t>
      </w:r>
    </w:p>
    <w:p w14:paraId="2D7E697E" w14:textId="44D434CA" w:rsidR="00412CD8" w:rsidRDefault="00412CD8" w:rsidP="00412CD8">
      <w:pPr>
        <w:tabs>
          <w:tab w:val="left" w:pos="142"/>
        </w:tabs>
        <w:overflowPunct w:val="0"/>
        <w:autoSpaceDE w:val="0"/>
        <w:autoSpaceDN w:val="0"/>
        <w:adjustRightInd w:val="0"/>
        <w:spacing w:after="120" w:line="240" w:lineRule="auto"/>
        <w:textAlignment w:val="baseline"/>
        <w:rPr>
          <w:rFonts w:ascii="Arial" w:eastAsia="Times New Roman" w:hAnsi="Arial" w:cs="Arial"/>
          <w:lang w:eastAsia="fr-FR"/>
        </w:rPr>
      </w:pPr>
      <w:r w:rsidRPr="002D4C22">
        <w:rPr>
          <w:rFonts w:ascii="Arial" w:eastAsia="Times New Roman" w:hAnsi="Arial" w:cs="Arial"/>
          <w:lang w:eastAsia="fr-FR"/>
        </w:rPr>
        <w:t>Recettes d’investissement</w:t>
      </w:r>
      <w:r w:rsidRPr="002D4C22">
        <w:rPr>
          <w:rFonts w:ascii="Arial" w:eastAsia="Times New Roman" w:hAnsi="Arial" w:cs="Arial"/>
          <w:lang w:eastAsia="fr-FR"/>
        </w:rPr>
        <w:tab/>
      </w:r>
      <w:r w:rsidRPr="002D4C22">
        <w:rPr>
          <w:rFonts w:ascii="Arial" w:eastAsia="Times New Roman" w:hAnsi="Arial" w:cs="Arial"/>
          <w:lang w:eastAsia="fr-FR"/>
        </w:rPr>
        <w:tab/>
      </w:r>
      <w:r>
        <w:rPr>
          <w:rFonts w:ascii="Arial" w:eastAsia="Times New Roman" w:hAnsi="Arial" w:cs="Arial"/>
          <w:lang w:eastAsia="fr-FR"/>
        </w:rPr>
        <w:t xml:space="preserve">2 993 827.36 </w:t>
      </w:r>
      <w:r w:rsidRPr="002D4C22">
        <w:rPr>
          <w:rFonts w:ascii="Arial" w:eastAsia="Times New Roman" w:hAnsi="Arial" w:cs="Arial"/>
          <w:lang w:eastAsia="fr-FR"/>
        </w:rPr>
        <w:t>€</w:t>
      </w:r>
    </w:p>
    <w:p w14:paraId="16A981EA" w14:textId="0147381C" w:rsidR="00B25E0C" w:rsidRDefault="00B25E0C" w:rsidP="00B25E0C">
      <w:pPr>
        <w:tabs>
          <w:tab w:val="left" w:pos="142"/>
        </w:tabs>
        <w:overflowPunct w:val="0"/>
        <w:autoSpaceDE w:val="0"/>
        <w:autoSpaceDN w:val="0"/>
        <w:adjustRightInd w:val="0"/>
        <w:spacing w:after="120" w:line="240" w:lineRule="auto"/>
        <w:jc w:val="both"/>
        <w:textAlignment w:val="baseline"/>
        <w:rPr>
          <w:rFonts w:ascii="Arial" w:eastAsia="Times New Roman" w:hAnsi="Arial" w:cs="Arial"/>
          <w:lang w:eastAsia="fr-FR"/>
        </w:rPr>
      </w:pPr>
      <w:r>
        <w:rPr>
          <w:rFonts w:ascii="Arial" w:eastAsia="Times New Roman" w:hAnsi="Arial" w:cs="Arial"/>
          <w:lang w:eastAsia="fr-FR"/>
        </w:rPr>
        <w:t xml:space="preserve">L’attention des élus est attirée sur le montant des subventions versées d’un montant de 748 258€ contre 899 540€ en 2019. La baisse s’explique par les nombreuses compétitions annulées cet hiver en raison du manque de neige (coupe du monde de combiné, </w:t>
      </w:r>
      <w:proofErr w:type="spellStart"/>
      <w:r>
        <w:rPr>
          <w:rFonts w:ascii="Arial" w:eastAsia="Times New Roman" w:hAnsi="Arial" w:cs="Arial"/>
          <w:lang w:eastAsia="fr-FR"/>
        </w:rPr>
        <w:t>Transjurassienne</w:t>
      </w:r>
      <w:proofErr w:type="spellEnd"/>
      <w:r>
        <w:rPr>
          <w:rFonts w:ascii="Arial" w:eastAsia="Times New Roman" w:hAnsi="Arial" w:cs="Arial"/>
          <w:lang w:eastAsia="fr-FR"/>
        </w:rPr>
        <w:t>…) et par la baisse sensible de la subvention versée</w:t>
      </w:r>
      <w:r w:rsidR="00934398">
        <w:rPr>
          <w:rFonts w:ascii="Arial" w:eastAsia="Times New Roman" w:hAnsi="Arial" w:cs="Arial"/>
          <w:lang w:eastAsia="fr-FR"/>
        </w:rPr>
        <w:t xml:space="preserve"> à</w:t>
      </w:r>
      <w:r>
        <w:rPr>
          <w:rFonts w:ascii="Arial" w:eastAsia="Times New Roman" w:hAnsi="Arial" w:cs="Arial"/>
          <w:lang w:eastAsia="fr-FR"/>
        </w:rPr>
        <w:t xml:space="preserve"> l’association Art et </w:t>
      </w:r>
      <w:proofErr w:type="spellStart"/>
      <w:r>
        <w:rPr>
          <w:rFonts w:ascii="Arial" w:eastAsia="Times New Roman" w:hAnsi="Arial" w:cs="Arial"/>
          <w:lang w:eastAsia="fr-FR"/>
        </w:rPr>
        <w:t>Muz</w:t>
      </w:r>
      <w:proofErr w:type="spellEnd"/>
      <w:r>
        <w:rPr>
          <w:rFonts w:ascii="Arial" w:eastAsia="Times New Roman" w:hAnsi="Arial" w:cs="Arial"/>
          <w:lang w:eastAsia="fr-FR"/>
        </w:rPr>
        <w:t>.</w:t>
      </w:r>
    </w:p>
    <w:p w14:paraId="0B706970" w14:textId="3AFAD42E" w:rsidR="00B25E0C" w:rsidRDefault="00B25E0C" w:rsidP="00B25E0C">
      <w:pPr>
        <w:tabs>
          <w:tab w:val="left" w:pos="142"/>
        </w:tabs>
        <w:overflowPunct w:val="0"/>
        <w:autoSpaceDE w:val="0"/>
        <w:autoSpaceDN w:val="0"/>
        <w:adjustRightInd w:val="0"/>
        <w:spacing w:after="120" w:line="240" w:lineRule="auto"/>
        <w:jc w:val="both"/>
        <w:textAlignment w:val="baseline"/>
        <w:rPr>
          <w:rFonts w:ascii="Arial" w:eastAsia="Times New Roman" w:hAnsi="Arial" w:cs="Arial"/>
          <w:lang w:eastAsia="fr-FR"/>
        </w:rPr>
      </w:pPr>
      <w:r>
        <w:rPr>
          <w:rFonts w:ascii="Arial" w:eastAsia="Times New Roman" w:hAnsi="Arial" w:cs="Arial"/>
          <w:lang w:eastAsia="fr-FR"/>
        </w:rPr>
        <w:t xml:space="preserve">Mr PASQUIER demande comment se situe le montant de 380 000€ prévue en recette pour les ventes de </w:t>
      </w:r>
      <w:proofErr w:type="spellStart"/>
      <w:r>
        <w:rPr>
          <w:rFonts w:ascii="Arial" w:eastAsia="Times New Roman" w:hAnsi="Arial" w:cs="Arial"/>
          <w:lang w:eastAsia="fr-FR"/>
        </w:rPr>
        <w:t>pass</w:t>
      </w:r>
      <w:proofErr w:type="spellEnd"/>
      <w:r>
        <w:rPr>
          <w:rFonts w:ascii="Arial" w:eastAsia="Times New Roman" w:hAnsi="Arial" w:cs="Arial"/>
          <w:lang w:eastAsia="fr-FR"/>
        </w:rPr>
        <w:t xml:space="preserve"> nordiques. Mr PAQUETTE répond que </w:t>
      </w:r>
      <w:proofErr w:type="spellStart"/>
      <w:r>
        <w:rPr>
          <w:rFonts w:ascii="Arial" w:eastAsia="Times New Roman" w:hAnsi="Arial" w:cs="Arial"/>
          <w:lang w:eastAsia="fr-FR"/>
        </w:rPr>
        <w:t>se</w:t>
      </w:r>
      <w:proofErr w:type="spellEnd"/>
      <w:r>
        <w:rPr>
          <w:rFonts w:ascii="Arial" w:eastAsia="Times New Roman" w:hAnsi="Arial" w:cs="Arial"/>
          <w:lang w:eastAsia="fr-FR"/>
        </w:rPr>
        <w:t xml:space="preserve"> montant est inférieur d’environ 100 000€ à une année normale.</w:t>
      </w:r>
    </w:p>
    <w:p w14:paraId="43AAA9AD" w14:textId="533410FC" w:rsidR="006A75FA" w:rsidRDefault="006A75FA" w:rsidP="00B25E0C">
      <w:pPr>
        <w:tabs>
          <w:tab w:val="left" w:pos="142"/>
        </w:tabs>
        <w:overflowPunct w:val="0"/>
        <w:autoSpaceDE w:val="0"/>
        <w:autoSpaceDN w:val="0"/>
        <w:adjustRightInd w:val="0"/>
        <w:spacing w:after="120" w:line="240" w:lineRule="auto"/>
        <w:jc w:val="both"/>
        <w:textAlignment w:val="baseline"/>
        <w:rPr>
          <w:rFonts w:ascii="Arial" w:eastAsia="Times New Roman" w:hAnsi="Arial" w:cs="Arial"/>
          <w:lang w:eastAsia="fr-FR"/>
        </w:rPr>
      </w:pPr>
      <w:r>
        <w:rPr>
          <w:rFonts w:ascii="Arial" w:eastAsia="Times New Roman" w:hAnsi="Arial" w:cs="Arial"/>
          <w:lang w:eastAsia="fr-FR"/>
        </w:rPr>
        <w:t xml:space="preserve">Le Président SAILLARD fait remarquer que la situation financière de ce budget est saine et laissera aux prochains élus certaines marges. </w:t>
      </w:r>
    </w:p>
    <w:p w14:paraId="1512DD65" w14:textId="5AF26FC3" w:rsidR="00B2577C" w:rsidRPr="001F7C0A" w:rsidRDefault="001F7C0A" w:rsidP="001F7C0A">
      <w:pPr>
        <w:overflowPunct w:val="0"/>
        <w:autoSpaceDE w:val="0"/>
        <w:autoSpaceDN w:val="0"/>
        <w:adjustRightInd w:val="0"/>
        <w:jc w:val="both"/>
        <w:textAlignment w:val="baseline"/>
        <w:rPr>
          <w:rFonts w:ascii="Arial" w:hAnsi="Arial" w:cs="Arial"/>
          <w:b/>
          <w:i/>
        </w:rPr>
      </w:pPr>
      <w:r w:rsidRPr="00B56FBF">
        <w:rPr>
          <w:rFonts w:ascii="Arial" w:hAnsi="Arial" w:cs="Arial"/>
          <w:b/>
          <w:i/>
        </w:rPr>
        <w:t>Les explications entendues,</w:t>
      </w:r>
      <w:r>
        <w:rPr>
          <w:rFonts w:ascii="Arial" w:hAnsi="Arial" w:cs="Arial"/>
          <w:b/>
          <w:i/>
        </w:rPr>
        <w:t xml:space="preserve"> le Conseil Communautaire </w:t>
      </w:r>
      <w:r w:rsidRPr="00B56FBF">
        <w:rPr>
          <w:rFonts w:ascii="Arial" w:hAnsi="Arial" w:cs="Arial"/>
          <w:b/>
          <w:i/>
        </w:rPr>
        <w:t>valide</w:t>
      </w:r>
      <w:r>
        <w:rPr>
          <w:rFonts w:ascii="Arial" w:hAnsi="Arial" w:cs="Arial"/>
          <w:b/>
          <w:i/>
        </w:rPr>
        <w:t xml:space="preserve"> à l’unanimité</w:t>
      </w:r>
      <w:r w:rsidRPr="00B56FBF">
        <w:rPr>
          <w:rFonts w:ascii="Arial" w:hAnsi="Arial" w:cs="Arial"/>
          <w:b/>
          <w:i/>
        </w:rPr>
        <w:t xml:space="preserve"> les propositions du Budget Primitif 2020 du budget général.</w:t>
      </w:r>
      <w:r w:rsidR="006A75FA">
        <w:rPr>
          <w:rFonts w:ascii="Arial" w:hAnsi="Arial" w:cs="Arial"/>
          <w:b/>
          <w:i/>
        </w:rPr>
        <w:t xml:space="preserve"> </w:t>
      </w:r>
    </w:p>
    <w:p w14:paraId="69368344" w14:textId="1361F0FD" w:rsidR="00DF6A55" w:rsidRPr="006A75FA" w:rsidRDefault="00DF6A55" w:rsidP="00D92309">
      <w:pPr>
        <w:spacing w:before="120" w:after="0" w:line="240" w:lineRule="auto"/>
        <w:jc w:val="both"/>
        <w:rPr>
          <w:rFonts w:ascii="Arial" w:hAnsi="Arial" w:cs="Arial"/>
          <w:b/>
          <w:caps/>
          <w:color w:val="FF0000"/>
          <w:sz w:val="36"/>
          <w:szCs w:val="36"/>
        </w:rPr>
      </w:pPr>
      <w:r w:rsidRPr="00DF6A55">
        <w:rPr>
          <w:rFonts w:ascii="Arial" w:hAnsi="Arial" w:cs="Arial"/>
          <w:b/>
          <w:caps/>
          <w:sz w:val="36"/>
          <w:szCs w:val="36"/>
        </w:rPr>
        <w:lastRenderedPageBreak/>
        <w:t>II – ASSAINISSEMENT / D</w:t>
      </w:r>
      <w:r>
        <w:rPr>
          <w:rFonts w:ascii="Arial" w:hAnsi="Arial" w:cs="Arial"/>
          <w:b/>
          <w:caps/>
          <w:sz w:val="36"/>
          <w:szCs w:val="36"/>
        </w:rPr>
        <w:t>ÉCHETS</w:t>
      </w:r>
      <w:r w:rsidR="006A75FA">
        <w:rPr>
          <w:rFonts w:ascii="Arial" w:hAnsi="Arial" w:cs="Arial"/>
          <w:b/>
          <w:caps/>
          <w:sz w:val="36"/>
          <w:szCs w:val="36"/>
        </w:rPr>
        <w:t xml:space="preserve"> </w:t>
      </w:r>
    </w:p>
    <w:p w14:paraId="56EEDFB8" w14:textId="6F81ADDD" w:rsidR="00DF6A55" w:rsidRPr="00DF6A55" w:rsidRDefault="00DF6A55" w:rsidP="00D92309">
      <w:pPr>
        <w:pStyle w:val="Paragraphedeliste"/>
        <w:numPr>
          <w:ilvl w:val="1"/>
          <w:numId w:val="15"/>
        </w:numPr>
        <w:spacing w:before="120" w:after="0" w:line="240" w:lineRule="auto"/>
        <w:ind w:left="993" w:hanging="709"/>
        <w:jc w:val="both"/>
        <w:rPr>
          <w:rFonts w:ascii="Arial" w:hAnsi="Arial" w:cs="Arial"/>
          <w:b/>
        </w:rPr>
      </w:pPr>
      <w:r w:rsidRPr="00DF6A55">
        <w:rPr>
          <w:rFonts w:ascii="Arial" w:hAnsi="Arial" w:cs="Arial"/>
          <w:b/>
        </w:rPr>
        <w:t xml:space="preserve"> ÉLIMINATION DES DECHETS ET ENVIRONNEMENT</w:t>
      </w:r>
    </w:p>
    <w:p w14:paraId="15C98201" w14:textId="77777777" w:rsidR="00DF6A55" w:rsidRPr="00DF6A55" w:rsidRDefault="00DF6A55" w:rsidP="00D92309">
      <w:pPr>
        <w:pStyle w:val="Paragraphedeliste"/>
        <w:spacing w:before="120" w:after="0" w:line="240" w:lineRule="auto"/>
        <w:jc w:val="both"/>
        <w:rPr>
          <w:rFonts w:ascii="Arial" w:hAnsi="Arial" w:cs="Arial"/>
          <w:b/>
        </w:rPr>
      </w:pPr>
    </w:p>
    <w:p w14:paraId="25097AB3" w14:textId="1B1385D1" w:rsidR="00DF6A55" w:rsidRPr="00836A07" w:rsidRDefault="00DF6A55" w:rsidP="00836A07">
      <w:pPr>
        <w:jc w:val="both"/>
        <w:rPr>
          <w:rFonts w:ascii="Arial" w:hAnsi="Arial" w:cs="Arial"/>
        </w:rPr>
      </w:pPr>
      <w:r w:rsidRPr="00836A07">
        <w:rPr>
          <w:rFonts w:ascii="Arial" w:hAnsi="Arial" w:cs="Arial"/>
          <w:b/>
        </w:rPr>
        <w:t>Convention de mise à disposition de locaux avec PREVAL HAUT-DOUBS</w:t>
      </w:r>
    </w:p>
    <w:p w14:paraId="77B4EB3B" w14:textId="70487B2F" w:rsidR="00DF6A55" w:rsidRPr="00DF6A55" w:rsidRDefault="00DF6A55" w:rsidP="00D92309">
      <w:pPr>
        <w:jc w:val="both"/>
        <w:rPr>
          <w:rFonts w:ascii="Arial" w:hAnsi="Arial" w:cs="Arial"/>
        </w:rPr>
      </w:pPr>
      <w:r w:rsidRPr="00DF6A55">
        <w:rPr>
          <w:rFonts w:ascii="Arial" w:hAnsi="Arial" w:cs="Arial"/>
        </w:rPr>
        <w:t xml:space="preserve">La Communauté de Communes accueil un jour par semaine un agent de PREVAL, dédié aux actions de communications (Conseiller Tri-Prévention). Dans ce cadre, il est proposé une convention de mise à disposition </w:t>
      </w:r>
      <w:r w:rsidR="002A7D12">
        <w:rPr>
          <w:rFonts w:ascii="Arial" w:hAnsi="Arial" w:cs="Arial"/>
        </w:rPr>
        <w:t>que chaque conseiller communautaire a reçu</w:t>
      </w:r>
      <w:r w:rsidRPr="00DF6A55">
        <w:rPr>
          <w:rFonts w:ascii="Arial" w:hAnsi="Arial" w:cs="Arial"/>
        </w:rPr>
        <w:t>, pour un montant annuel forfaitaire de 750 € net,.</w:t>
      </w:r>
    </w:p>
    <w:p w14:paraId="30337CA9" w14:textId="77777777" w:rsidR="001F7C0A" w:rsidRDefault="001F7C0A" w:rsidP="001F7C0A">
      <w:pPr>
        <w:pStyle w:val="Paragraphedeliste"/>
        <w:spacing w:after="120"/>
        <w:ind w:left="0"/>
        <w:contextualSpacing w:val="0"/>
        <w:jc w:val="both"/>
        <w:rPr>
          <w:rFonts w:ascii="Arial" w:hAnsi="Arial" w:cs="Arial"/>
          <w:b/>
          <w:i/>
        </w:rPr>
      </w:pPr>
      <w:r w:rsidRPr="00877DF2">
        <w:rPr>
          <w:rFonts w:ascii="Arial" w:hAnsi="Arial" w:cs="Arial"/>
          <w:b/>
          <w:i/>
        </w:rPr>
        <w:t xml:space="preserve">L’exposé entendu et après </w:t>
      </w:r>
      <w:r>
        <w:rPr>
          <w:rFonts w:ascii="Arial" w:hAnsi="Arial" w:cs="Arial"/>
          <w:b/>
          <w:i/>
        </w:rPr>
        <w:t>en avoir délibéré à l’unanimité,</w:t>
      </w:r>
      <w:r w:rsidRPr="00877DF2">
        <w:rPr>
          <w:rFonts w:ascii="Arial" w:hAnsi="Arial" w:cs="Arial"/>
          <w:b/>
          <w:i/>
        </w:rPr>
        <w:t xml:space="preserve"> le Conseil Communautaire</w:t>
      </w:r>
      <w:r>
        <w:rPr>
          <w:rFonts w:ascii="Arial" w:hAnsi="Arial" w:cs="Arial"/>
          <w:b/>
          <w:i/>
        </w:rPr>
        <w:t> :</w:t>
      </w:r>
    </w:p>
    <w:p w14:paraId="42421D6F" w14:textId="77777777" w:rsidR="001F7C0A" w:rsidRDefault="001F7C0A" w:rsidP="001F7C0A">
      <w:pPr>
        <w:pStyle w:val="Paragraphedeliste"/>
        <w:spacing w:after="120"/>
        <w:ind w:left="0"/>
        <w:contextualSpacing w:val="0"/>
        <w:jc w:val="both"/>
        <w:rPr>
          <w:rFonts w:ascii="Arial" w:hAnsi="Arial" w:cs="Arial"/>
          <w:b/>
          <w:i/>
        </w:rPr>
      </w:pPr>
      <w:r>
        <w:rPr>
          <w:rFonts w:ascii="Arial" w:hAnsi="Arial" w:cs="Arial"/>
          <w:b/>
          <w:i/>
        </w:rPr>
        <w:t>- valide</w:t>
      </w:r>
      <w:r w:rsidRPr="00931DF7">
        <w:rPr>
          <w:rFonts w:ascii="Arial" w:hAnsi="Arial" w:cs="Arial"/>
          <w:b/>
          <w:i/>
        </w:rPr>
        <w:t xml:space="preserve"> la convention de mise à disposition</w:t>
      </w:r>
      <w:r>
        <w:rPr>
          <w:rFonts w:ascii="Arial" w:hAnsi="Arial" w:cs="Arial"/>
          <w:b/>
          <w:i/>
        </w:rPr>
        <w:t xml:space="preserve"> </w:t>
      </w:r>
    </w:p>
    <w:p w14:paraId="72B13E33" w14:textId="48C70C9E" w:rsidR="00DF6A55" w:rsidRDefault="001F7C0A" w:rsidP="001F7C0A">
      <w:pPr>
        <w:pStyle w:val="Paragraphedeliste"/>
        <w:spacing w:after="120"/>
        <w:ind w:left="0"/>
        <w:contextualSpacing w:val="0"/>
        <w:jc w:val="both"/>
        <w:rPr>
          <w:rFonts w:ascii="Arial" w:hAnsi="Arial" w:cs="Arial"/>
          <w:b/>
          <w:i/>
        </w:rPr>
      </w:pPr>
      <w:r>
        <w:rPr>
          <w:rFonts w:ascii="Arial" w:hAnsi="Arial" w:cs="Arial"/>
          <w:b/>
          <w:i/>
        </w:rPr>
        <w:t>-</w:t>
      </w:r>
      <w:r w:rsidRPr="00931DF7">
        <w:rPr>
          <w:rFonts w:ascii="Arial" w:hAnsi="Arial" w:cs="Arial"/>
          <w:b/>
          <w:i/>
        </w:rPr>
        <w:t xml:space="preserve"> autorise le Président à la signer.</w:t>
      </w:r>
      <w:r w:rsidR="003B6C37">
        <w:rPr>
          <w:rFonts w:ascii="Arial" w:hAnsi="Arial" w:cs="Arial"/>
          <w:b/>
          <w:i/>
        </w:rPr>
        <w:t xml:space="preserve"> </w:t>
      </w:r>
    </w:p>
    <w:p w14:paraId="130AFEB3" w14:textId="77777777" w:rsidR="001F7C0A" w:rsidRPr="001F7C0A" w:rsidRDefault="001F7C0A" w:rsidP="001F7C0A">
      <w:pPr>
        <w:pStyle w:val="Paragraphedeliste"/>
        <w:spacing w:after="120"/>
        <w:ind w:left="0"/>
        <w:contextualSpacing w:val="0"/>
        <w:jc w:val="both"/>
        <w:rPr>
          <w:rFonts w:ascii="Arial" w:hAnsi="Arial" w:cs="Arial"/>
          <w:b/>
          <w:i/>
        </w:rPr>
      </w:pPr>
    </w:p>
    <w:p w14:paraId="48F9F3BC" w14:textId="44F1D5FF" w:rsidR="00DF6A55" w:rsidRPr="00DF6A55" w:rsidRDefault="00DF6A55" w:rsidP="00D92309">
      <w:pPr>
        <w:pStyle w:val="Paragraphedeliste"/>
        <w:numPr>
          <w:ilvl w:val="1"/>
          <w:numId w:val="15"/>
        </w:numPr>
        <w:jc w:val="both"/>
        <w:rPr>
          <w:rFonts w:ascii="Arial" w:hAnsi="Arial" w:cs="Arial"/>
          <w:b/>
        </w:rPr>
      </w:pPr>
      <w:r w:rsidRPr="00DF6A55">
        <w:rPr>
          <w:rFonts w:ascii="Arial" w:hAnsi="Arial" w:cs="Arial"/>
          <w:b/>
        </w:rPr>
        <w:t>RESSOURCE EN EAU POTABLE DU TUNNEL DES LONGEVILLES-MONT-D’OR</w:t>
      </w:r>
    </w:p>
    <w:p w14:paraId="38085501" w14:textId="59B39ED1" w:rsidR="00DF6A55" w:rsidRDefault="00DF6A55" w:rsidP="00D92309">
      <w:pPr>
        <w:jc w:val="both"/>
        <w:rPr>
          <w:rFonts w:ascii="Arial" w:hAnsi="Arial" w:cs="Arial"/>
        </w:rPr>
      </w:pPr>
      <w:r w:rsidRPr="00DF6A55">
        <w:rPr>
          <w:rFonts w:ascii="Arial" w:hAnsi="Arial" w:cs="Arial"/>
        </w:rPr>
        <w:t xml:space="preserve">L’assemblée est informée des résultats de la consultation engagée pour l’étude de faisabilité pour la réalisation des travaux nécessaires à l’exploitation de la ressource en eau du tunnel des </w:t>
      </w:r>
      <w:proofErr w:type="spellStart"/>
      <w:r w:rsidRPr="00DF6A55">
        <w:rPr>
          <w:rFonts w:ascii="Arial" w:hAnsi="Arial" w:cs="Arial"/>
        </w:rPr>
        <w:t>Longevilles-Mont-d’Or</w:t>
      </w:r>
      <w:proofErr w:type="spellEnd"/>
      <w:r w:rsidRPr="00DF6A55">
        <w:rPr>
          <w:rFonts w:ascii="Arial" w:hAnsi="Arial" w:cs="Arial"/>
        </w:rPr>
        <w:t>. Suite à la publication sur le site emarchespublics.com, et au BOAMP, deux entreprises ont proposé une offre. Les critères retenus étaient 50% sur la valeur technique et 50% sur le montant proposé. Au vu de ces critères, la commission MAPA, réunie le 28/02/2020, a jugé que la société VERDI avait présenté la meilleure offre.</w:t>
      </w:r>
    </w:p>
    <w:p w14:paraId="24A818A7" w14:textId="393258F2" w:rsidR="001F7C0A" w:rsidRDefault="001F7C0A" w:rsidP="001F7C0A">
      <w:pPr>
        <w:ind w:left="-426" w:firstLine="426"/>
        <w:jc w:val="both"/>
        <w:rPr>
          <w:rFonts w:ascii="Arial" w:hAnsi="Arial" w:cs="Arial"/>
          <w:b/>
        </w:rPr>
      </w:pPr>
      <w:r>
        <w:rPr>
          <w:rFonts w:ascii="Arial" w:hAnsi="Arial" w:cs="Arial"/>
          <w:b/>
        </w:rPr>
        <w:t xml:space="preserve">Le </w:t>
      </w:r>
      <w:r w:rsidR="002A7D12">
        <w:rPr>
          <w:rFonts w:ascii="Arial" w:hAnsi="Arial" w:cs="Arial"/>
          <w:b/>
        </w:rPr>
        <w:t>C</w:t>
      </w:r>
      <w:r>
        <w:rPr>
          <w:rFonts w:ascii="Arial" w:hAnsi="Arial" w:cs="Arial"/>
          <w:b/>
        </w:rPr>
        <w:t xml:space="preserve">onseil </w:t>
      </w:r>
      <w:r w:rsidR="002A7D12">
        <w:rPr>
          <w:rFonts w:ascii="Arial" w:hAnsi="Arial" w:cs="Arial"/>
          <w:b/>
        </w:rPr>
        <w:t>C</w:t>
      </w:r>
      <w:r>
        <w:rPr>
          <w:rFonts w:ascii="Arial" w:hAnsi="Arial" w:cs="Arial"/>
          <w:b/>
        </w:rPr>
        <w:t>ommunautaire après avoir entendu les explications décide à l’unanimité :</w:t>
      </w:r>
    </w:p>
    <w:p w14:paraId="5FC685D9" w14:textId="77777777" w:rsidR="001F7C0A" w:rsidRPr="002A7D12" w:rsidRDefault="001F7C0A" w:rsidP="001F7C0A">
      <w:pPr>
        <w:pStyle w:val="Paragraphedeliste"/>
        <w:numPr>
          <w:ilvl w:val="0"/>
          <w:numId w:val="17"/>
        </w:numPr>
        <w:spacing w:after="0" w:line="240" w:lineRule="auto"/>
        <w:jc w:val="both"/>
        <w:rPr>
          <w:rFonts w:ascii="Arial" w:hAnsi="Arial" w:cs="Arial"/>
          <w:b/>
          <w:i/>
          <w:iCs/>
        </w:rPr>
      </w:pPr>
      <w:r w:rsidRPr="002A7D12">
        <w:rPr>
          <w:rFonts w:ascii="Arial" w:hAnsi="Arial" w:cs="Arial"/>
          <w:b/>
          <w:i/>
          <w:iCs/>
        </w:rPr>
        <w:t>d’approuver le choix de la société VERDI pour un montant de 16 065.00 € H.T. ;</w:t>
      </w:r>
    </w:p>
    <w:p w14:paraId="5E09C519" w14:textId="77777777" w:rsidR="001F7C0A" w:rsidRPr="002A7D12" w:rsidRDefault="001F7C0A" w:rsidP="001F7C0A">
      <w:pPr>
        <w:pStyle w:val="Paragraphedeliste"/>
        <w:numPr>
          <w:ilvl w:val="0"/>
          <w:numId w:val="17"/>
        </w:numPr>
        <w:spacing w:after="0" w:line="240" w:lineRule="auto"/>
        <w:jc w:val="both"/>
        <w:rPr>
          <w:rFonts w:ascii="Arial" w:hAnsi="Arial" w:cs="Arial"/>
          <w:b/>
          <w:i/>
          <w:iCs/>
        </w:rPr>
      </w:pPr>
      <w:r w:rsidRPr="002A7D12">
        <w:rPr>
          <w:rFonts w:ascii="Arial" w:hAnsi="Arial" w:cs="Arial"/>
          <w:b/>
          <w:i/>
          <w:iCs/>
        </w:rPr>
        <w:t>d’autoriser le Président à signer le marché ainsi que tous les actes nécessaires pour mener à bien l’opération ;</w:t>
      </w:r>
    </w:p>
    <w:p w14:paraId="37DB462B" w14:textId="77777777" w:rsidR="001F7C0A" w:rsidRPr="002A7D12" w:rsidRDefault="001F7C0A" w:rsidP="001F7C0A">
      <w:pPr>
        <w:pStyle w:val="Paragraphedeliste"/>
        <w:numPr>
          <w:ilvl w:val="0"/>
          <w:numId w:val="17"/>
        </w:numPr>
        <w:spacing w:after="0" w:line="240" w:lineRule="auto"/>
        <w:jc w:val="both"/>
        <w:rPr>
          <w:rFonts w:ascii="Arial" w:hAnsi="Arial" w:cs="Arial"/>
          <w:b/>
          <w:i/>
          <w:iCs/>
        </w:rPr>
      </w:pPr>
      <w:r w:rsidRPr="002A7D12">
        <w:rPr>
          <w:rFonts w:ascii="Arial" w:hAnsi="Arial" w:cs="Arial"/>
          <w:b/>
          <w:bCs/>
          <w:i/>
          <w:iCs/>
          <w:color w:val="000000"/>
        </w:rPr>
        <w:t>de solliciter l’aide de l’Agence et du Département et autorise le Département à percevoir pour le compte de la Communauté de Communes, la subvention attribuée par l’Agence, et à nous la reverser ;</w:t>
      </w:r>
    </w:p>
    <w:p w14:paraId="721FC3A6" w14:textId="774AD578" w:rsidR="001F7C0A" w:rsidRPr="002A7D12" w:rsidRDefault="001F7C0A" w:rsidP="001F7C0A">
      <w:pPr>
        <w:pStyle w:val="Paragraphedeliste"/>
        <w:numPr>
          <w:ilvl w:val="0"/>
          <w:numId w:val="17"/>
        </w:numPr>
        <w:spacing w:after="0" w:line="240" w:lineRule="auto"/>
        <w:jc w:val="both"/>
        <w:rPr>
          <w:rFonts w:ascii="Arial" w:hAnsi="Arial" w:cs="Arial"/>
          <w:b/>
          <w:i/>
          <w:iCs/>
          <w:color w:val="FF0000"/>
        </w:rPr>
      </w:pPr>
      <w:r w:rsidRPr="002A7D12">
        <w:rPr>
          <w:rFonts w:ascii="Arial" w:hAnsi="Arial" w:cs="Arial"/>
          <w:b/>
          <w:i/>
          <w:iCs/>
        </w:rPr>
        <w:t xml:space="preserve"> d’indiquer que les crédits nécessaires sont inscrits au budget « Général» de la Communauté de Communes.</w:t>
      </w:r>
      <w:r w:rsidR="00E36A28" w:rsidRPr="002A7D12">
        <w:rPr>
          <w:rFonts w:ascii="Arial" w:hAnsi="Arial" w:cs="Arial"/>
          <w:b/>
          <w:i/>
          <w:iCs/>
        </w:rPr>
        <w:t xml:space="preserve"> </w:t>
      </w:r>
    </w:p>
    <w:p w14:paraId="17A412E8" w14:textId="77777777" w:rsidR="001F7C0A" w:rsidRPr="00DF6A55" w:rsidRDefault="001F7C0A" w:rsidP="00D92309">
      <w:pPr>
        <w:jc w:val="both"/>
        <w:rPr>
          <w:rFonts w:ascii="Arial" w:hAnsi="Arial" w:cs="Arial"/>
        </w:rPr>
      </w:pPr>
    </w:p>
    <w:p w14:paraId="3612CA6D" w14:textId="0F0E509E" w:rsidR="00DF6A55" w:rsidRPr="00545338" w:rsidRDefault="00DF6A55" w:rsidP="00D92309">
      <w:pPr>
        <w:jc w:val="both"/>
        <w:rPr>
          <w:rFonts w:ascii="Arial" w:hAnsi="Arial" w:cs="Arial"/>
          <w:b/>
          <w:bCs/>
        </w:rPr>
      </w:pPr>
      <w:bookmarkStart w:id="0" w:name="_Hlk35609410"/>
      <w:r w:rsidRPr="00DF6A55">
        <w:rPr>
          <w:rFonts w:ascii="Arial" w:hAnsi="Arial" w:cs="Arial"/>
          <w:b/>
          <w:bCs/>
          <w:sz w:val="36"/>
        </w:rPr>
        <w:t xml:space="preserve">III </w:t>
      </w:r>
      <w:r w:rsidR="00FB7526">
        <w:rPr>
          <w:rFonts w:ascii="Arial" w:hAnsi="Arial" w:cs="Arial"/>
          <w:b/>
          <w:bCs/>
          <w:sz w:val="36"/>
        </w:rPr>
        <w:t>–</w:t>
      </w:r>
      <w:r w:rsidRPr="00DF6A55">
        <w:rPr>
          <w:rFonts w:ascii="Arial" w:hAnsi="Arial" w:cs="Arial"/>
          <w:b/>
          <w:bCs/>
          <w:sz w:val="36"/>
        </w:rPr>
        <w:t xml:space="preserve"> </w:t>
      </w:r>
      <w:r w:rsidR="004C0D31">
        <w:rPr>
          <w:rFonts w:ascii="Arial" w:hAnsi="Arial" w:cs="Arial"/>
          <w:b/>
          <w:bCs/>
          <w:sz w:val="36"/>
        </w:rPr>
        <w:t>CULTURE</w:t>
      </w:r>
      <w:bookmarkEnd w:id="0"/>
      <w:r w:rsidR="00FB7526">
        <w:rPr>
          <w:rFonts w:ascii="Arial" w:hAnsi="Arial" w:cs="Arial"/>
          <w:b/>
          <w:bCs/>
          <w:sz w:val="36"/>
        </w:rPr>
        <w:t xml:space="preserve"> : </w:t>
      </w:r>
      <w:r w:rsidRPr="00FB7526">
        <w:rPr>
          <w:rFonts w:ascii="Arial" w:hAnsi="Arial" w:cs="Arial"/>
          <w:b/>
          <w:bCs/>
          <w:sz w:val="32"/>
          <w:szCs w:val="32"/>
        </w:rPr>
        <w:t>CONVENTION AVEC L’ASSOCIATION MALBUISSONART</w:t>
      </w:r>
      <w:r w:rsidRPr="00545338">
        <w:rPr>
          <w:rFonts w:ascii="Arial" w:hAnsi="Arial" w:cs="Arial"/>
          <w:b/>
          <w:bCs/>
        </w:rPr>
        <w:t xml:space="preserve"> </w:t>
      </w:r>
    </w:p>
    <w:p w14:paraId="09EC751E" w14:textId="77777777" w:rsidR="00DF6A55" w:rsidRPr="00545338" w:rsidRDefault="00DF6A55" w:rsidP="00D92309">
      <w:pPr>
        <w:jc w:val="both"/>
        <w:rPr>
          <w:rFonts w:ascii="Arial" w:hAnsi="Arial" w:cs="Arial"/>
          <w:lang w:val="fr-CH"/>
        </w:rPr>
      </w:pPr>
      <w:r w:rsidRPr="00545338">
        <w:rPr>
          <w:rFonts w:ascii="Arial" w:hAnsi="Arial" w:cs="Arial"/>
          <w:lang w:val="fr-CH"/>
        </w:rPr>
        <w:t xml:space="preserve">L’Association </w:t>
      </w:r>
      <w:proofErr w:type="spellStart"/>
      <w:r w:rsidRPr="00545338">
        <w:rPr>
          <w:rFonts w:ascii="Arial" w:hAnsi="Arial" w:cs="Arial"/>
          <w:lang w:val="fr-CH"/>
        </w:rPr>
        <w:t>MalbuisSonArt</w:t>
      </w:r>
      <w:proofErr w:type="spellEnd"/>
      <w:r w:rsidRPr="00545338">
        <w:rPr>
          <w:rFonts w:ascii="Arial" w:hAnsi="Arial" w:cs="Arial"/>
          <w:lang w:val="fr-CH"/>
        </w:rPr>
        <w:t xml:space="preserve"> s’est constituée dans le but d’organiser une exposition d’art contemporain dans le paysage de Malbuisson. Cette exposition a lieu tous les 4 ans, de mi-juin à la fin septembre. La première édition s’est déroulée en 2013, la seconde en 2017. </w:t>
      </w:r>
    </w:p>
    <w:p w14:paraId="4F55B83E" w14:textId="77777777" w:rsidR="00DF6A55" w:rsidRPr="00545338" w:rsidRDefault="00DF6A55" w:rsidP="00D92309">
      <w:pPr>
        <w:jc w:val="both"/>
        <w:rPr>
          <w:rFonts w:ascii="Arial" w:hAnsi="Arial" w:cs="Arial"/>
          <w:lang w:val="fr-CH"/>
        </w:rPr>
      </w:pPr>
      <w:r w:rsidRPr="00545338">
        <w:rPr>
          <w:rFonts w:ascii="Arial" w:hAnsi="Arial" w:cs="Arial"/>
          <w:lang w:val="fr-CH"/>
        </w:rPr>
        <w:t xml:space="preserve">Cette exposition est un rendez-vous où des artistes contemporains de référence et en devenir sont invités à présenter une création. </w:t>
      </w:r>
    </w:p>
    <w:p w14:paraId="268A1324" w14:textId="77777777" w:rsidR="00DF6A55" w:rsidRPr="00545338" w:rsidRDefault="00DF6A55" w:rsidP="00D92309">
      <w:pPr>
        <w:jc w:val="both"/>
        <w:rPr>
          <w:rFonts w:ascii="Arial" w:hAnsi="Arial" w:cs="Arial"/>
          <w:lang w:val="fr-CH"/>
        </w:rPr>
      </w:pPr>
      <w:r w:rsidRPr="00545338">
        <w:rPr>
          <w:rFonts w:ascii="Arial" w:hAnsi="Arial" w:cs="Arial"/>
          <w:lang w:val="fr-CH"/>
        </w:rPr>
        <w:t xml:space="preserve">Les artistes sont sélectionnés et invités par un jury constitué de personnalités expertes et reconnues en art contemporain. </w:t>
      </w:r>
    </w:p>
    <w:p w14:paraId="1A0D2625" w14:textId="77777777" w:rsidR="00DF6A55" w:rsidRPr="00545338" w:rsidRDefault="00DF6A55" w:rsidP="00D92309">
      <w:pPr>
        <w:jc w:val="both"/>
        <w:rPr>
          <w:rFonts w:ascii="Arial" w:hAnsi="Arial" w:cs="Arial"/>
          <w:lang w:val="fr-CH"/>
        </w:rPr>
      </w:pPr>
      <w:r w:rsidRPr="00545338">
        <w:rPr>
          <w:rFonts w:ascii="Arial" w:hAnsi="Arial" w:cs="Arial"/>
          <w:lang w:val="fr-CH"/>
        </w:rPr>
        <w:t>Les œuvres sont réparties le long d’un parcours défini qui évolue entre le village, la forêt, et les bords du lac.</w:t>
      </w:r>
    </w:p>
    <w:p w14:paraId="057D19A9" w14:textId="3C85D054" w:rsidR="00DF6A55" w:rsidRPr="00545338" w:rsidRDefault="00DF6A55" w:rsidP="00D92309">
      <w:pPr>
        <w:jc w:val="both"/>
        <w:rPr>
          <w:rFonts w:ascii="Arial" w:hAnsi="Arial" w:cs="Arial"/>
          <w:lang w:val="fr-CH"/>
        </w:rPr>
      </w:pPr>
      <w:r w:rsidRPr="00545338">
        <w:rPr>
          <w:rFonts w:ascii="Arial" w:hAnsi="Arial" w:cs="Arial"/>
          <w:lang w:val="fr-CH"/>
        </w:rPr>
        <w:lastRenderedPageBreak/>
        <w:t>Pour rappel la Communauté de Communes a soutenu financièrement les premières éditions et elle est sollicité</w:t>
      </w:r>
      <w:r w:rsidR="00DB4B3A">
        <w:rPr>
          <w:rFonts w:ascii="Arial" w:hAnsi="Arial" w:cs="Arial"/>
          <w:lang w:val="fr-CH"/>
        </w:rPr>
        <w:t>e</w:t>
      </w:r>
      <w:r w:rsidRPr="00545338">
        <w:rPr>
          <w:rFonts w:ascii="Arial" w:hAnsi="Arial" w:cs="Arial"/>
          <w:lang w:val="fr-CH"/>
        </w:rPr>
        <w:t xml:space="preserve"> à nouveau pour l’édition 2021.</w:t>
      </w:r>
    </w:p>
    <w:p w14:paraId="2B4E0F0F" w14:textId="77777777" w:rsidR="00DF6A55" w:rsidRPr="00545338" w:rsidRDefault="00DF6A55" w:rsidP="00D92309">
      <w:pPr>
        <w:jc w:val="both"/>
        <w:rPr>
          <w:rFonts w:ascii="Arial" w:hAnsi="Arial" w:cs="Arial"/>
          <w:lang w:val="fr-CH"/>
        </w:rPr>
      </w:pPr>
      <w:r w:rsidRPr="00545338">
        <w:rPr>
          <w:rFonts w:ascii="Arial" w:hAnsi="Arial" w:cs="Arial"/>
          <w:lang w:val="fr-CH"/>
        </w:rPr>
        <w:t>Pour faciliter le financement en amont de la manifestation (avance de trésorerie), l’association a interrogé la Communauté de Communes sur la possibilité d’étaler le versement de la subvention sur deux exercices comptables.</w:t>
      </w:r>
    </w:p>
    <w:p w14:paraId="6CA481CC" w14:textId="77777777" w:rsidR="00DF6A55" w:rsidRPr="00545338" w:rsidRDefault="00DF6A55" w:rsidP="00D92309">
      <w:pPr>
        <w:jc w:val="both"/>
        <w:rPr>
          <w:rFonts w:ascii="Arial" w:hAnsi="Arial" w:cs="Arial"/>
          <w:lang w:val="fr-CH"/>
        </w:rPr>
      </w:pPr>
      <w:r w:rsidRPr="00545338">
        <w:rPr>
          <w:rFonts w:ascii="Arial" w:hAnsi="Arial" w:cs="Arial"/>
          <w:lang w:val="fr-CH"/>
        </w:rPr>
        <w:t xml:space="preserve">La convention ci jointe propose un paiement sur deux ans de 2x5000€ qui satisferait la demande des représentants de </w:t>
      </w:r>
      <w:proofErr w:type="spellStart"/>
      <w:r w:rsidRPr="00545338">
        <w:rPr>
          <w:rFonts w:ascii="Arial" w:hAnsi="Arial" w:cs="Arial"/>
          <w:lang w:val="fr-CH"/>
        </w:rPr>
        <w:t>MalbuissonArt</w:t>
      </w:r>
      <w:proofErr w:type="spellEnd"/>
      <w:r w:rsidRPr="00545338">
        <w:rPr>
          <w:rFonts w:ascii="Arial" w:hAnsi="Arial" w:cs="Arial"/>
          <w:lang w:val="fr-CH"/>
        </w:rPr>
        <w:t>.</w:t>
      </w:r>
    </w:p>
    <w:p w14:paraId="159169AD" w14:textId="77777777" w:rsidR="001F7C0A" w:rsidRPr="001B735A" w:rsidRDefault="001F7C0A" w:rsidP="001F7C0A">
      <w:pPr>
        <w:jc w:val="both"/>
        <w:rPr>
          <w:rFonts w:ascii="Arial" w:hAnsi="Arial" w:cs="Arial"/>
          <w:b/>
          <w:bCs/>
          <w:lang w:val="fr-CH"/>
        </w:rPr>
      </w:pPr>
      <w:r w:rsidRPr="001B735A">
        <w:rPr>
          <w:rFonts w:ascii="Arial" w:hAnsi="Arial" w:cs="Arial"/>
          <w:b/>
          <w:bCs/>
          <w:lang w:val="fr-CH"/>
        </w:rPr>
        <w:t>Cet exposé entendu, l’assemblée</w:t>
      </w:r>
      <w:r>
        <w:rPr>
          <w:rFonts w:ascii="Arial" w:hAnsi="Arial" w:cs="Arial"/>
          <w:b/>
          <w:bCs/>
          <w:lang w:val="fr-CH"/>
        </w:rPr>
        <w:t xml:space="preserve"> à l’unanimité moins une abstention décide</w:t>
      </w:r>
      <w:r w:rsidRPr="001B735A">
        <w:rPr>
          <w:rFonts w:ascii="Arial" w:hAnsi="Arial" w:cs="Arial"/>
          <w:b/>
          <w:bCs/>
          <w:lang w:val="fr-CH"/>
        </w:rPr>
        <w:t> :</w:t>
      </w:r>
    </w:p>
    <w:p w14:paraId="068FCFBE" w14:textId="45F31B9B" w:rsidR="001F7C0A" w:rsidRPr="001B735A" w:rsidRDefault="00DB4B3A" w:rsidP="001F7C0A">
      <w:pPr>
        <w:numPr>
          <w:ilvl w:val="0"/>
          <w:numId w:val="13"/>
        </w:numPr>
        <w:spacing w:after="160" w:line="259" w:lineRule="auto"/>
        <w:contextualSpacing/>
        <w:jc w:val="both"/>
        <w:rPr>
          <w:rFonts w:ascii="Arial" w:hAnsi="Arial" w:cs="Arial"/>
          <w:b/>
          <w:bCs/>
          <w:lang w:val="fr-CH"/>
        </w:rPr>
      </w:pPr>
      <w:r>
        <w:rPr>
          <w:rFonts w:ascii="Arial" w:hAnsi="Arial" w:cs="Arial"/>
          <w:b/>
          <w:bCs/>
          <w:lang w:val="fr-CH"/>
        </w:rPr>
        <w:t>d</w:t>
      </w:r>
      <w:r w:rsidR="001F7C0A" w:rsidRPr="001B735A">
        <w:rPr>
          <w:rFonts w:ascii="Arial" w:hAnsi="Arial" w:cs="Arial"/>
          <w:b/>
          <w:bCs/>
          <w:lang w:val="fr-CH"/>
        </w:rPr>
        <w:t>’approuver la convention présentée et autorise le Président à</w:t>
      </w:r>
      <w:r w:rsidR="001F7C0A">
        <w:rPr>
          <w:rFonts w:ascii="Arial" w:hAnsi="Arial" w:cs="Arial"/>
          <w:b/>
          <w:bCs/>
          <w:lang w:val="fr-CH"/>
        </w:rPr>
        <w:t xml:space="preserve"> la</w:t>
      </w:r>
      <w:r w:rsidR="001F7C0A" w:rsidRPr="001B735A">
        <w:rPr>
          <w:rFonts w:ascii="Arial" w:hAnsi="Arial" w:cs="Arial"/>
          <w:b/>
          <w:bCs/>
          <w:lang w:val="fr-CH"/>
        </w:rPr>
        <w:t xml:space="preserve"> signer</w:t>
      </w:r>
      <w:r w:rsidR="001F7C0A">
        <w:rPr>
          <w:rFonts w:ascii="Arial" w:hAnsi="Arial" w:cs="Arial"/>
          <w:b/>
          <w:bCs/>
          <w:lang w:val="fr-CH"/>
        </w:rPr>
        <w:t>,</w:t>
      </w:r>
    </w:p>
    <w:p w14:paraId="562160D9" w14:textId="60BDDA67" w:rsidR="001F7C0A" w:rsidRDefault="00DB4B3A" w:rsidP="001F7C0A">
      <w:pPr>
        <w:numPr>
          <w:ilvl w:val="0"/>
          <w:numId w:val="13"/>
        </w:numPr>
        <w:spacing w:after="160" w:line="259" w:lineRule="auto"/>
        <w:contextualSpacing/>
        <w:jc w:val="both"/>
        <w:rPr>
          <w:rFonts w:ascii="Arial" w:hAnsi="Arial" w:cs="Arial"/>
          <w:b/>
          <w:bCs/>
          <w:lang w:val="fr-CH"/>
        </w:rPr>
      </w:pPr>
      <w:r>
        <w:rPr>
          <w:rFonts w:ascii="Arial" w:hAnsi="Arial" w:cs="Arial"/>
          <w:b/>
          <w:bCs/>
          <w:lang w:val="fr-CH"/>
        </w:rPr>
        <w:t>d</w:t>
      </w:r>
      <w:r w:rsidR="001F7C0A">
        <w:rPr>
          <w:rFonts w:ascii="Arial" w:hAnsi="Arial" w:cs="Arial"/>
          <w:b/>
          <w:bCs/>
          <w:lang w:val="fr-CH"/>
        </w:rPr>
        <w:t>e v</w:t>
      </w:r>
      <w:r w:rsidR="001F7C0A" w:rsidRPr="001B735A">
        <w:rPr>
          <w:rFonts w:ascii="Arial" w:hAnsi="Arial" w:cs="Arial"/>
          <w:b/>
          <w:bCs/>
          <w:lang w:val="fr-CH"/>
        </w:rPr>
        <w:t xml:space="preserve">erser la subvention de 10 000€ </w:t>
      </w:r>
      <w:r w:rsidR="001F7C0A">
        <w:rPr>
          <w:rFonts w:ascii="Arial" w:hAnsi="Arial" w:cs="Arial"/>
          <w:b/>
          <w:bCs/>
          <w:lang w:val="fr-CH"/>
        </w:rPr>
        <w:t>en deux fois, 5 000€ en 2020 et 5 000€ en 2021</w:t>
      </w:r>
      <w:r w:rsidR="001F7C0A" w:rsidRPr="001B735A">
        <w:rPr>
          <w:rFonts w:ascii="Arial" w:hAnsi="Arial" w:cs="Arial"/>
          <w:b/>
          <w:bCs/>
          <w:lang w:val="fr-CH"/>
        </w:rPr>
        <w:t xml:space="preserve"> à l’association </w:t>
      </w:r>
      <w:proofErr w:type="spellStart"/>
      <w:r w:rsidR="001F7C0A" w:rsidRPr="001B735A">
        <w:rPr>
          <w:rFonts w:ascii="Arial" w:hAnsi="Arial" w:cs="Arial"/>
          <w:b/>
          <w:bCs/>
          <w:lang w:val="fr-CH"/>
        </w:rPr>
        <w:t>MalbuissonArt</w:t>
      </w:r>
      <w:proofErr w:type="spellEnd"/>
      <w:r w:rsidR="001F7C0A" w:rsidRPr="001B735A">
        <w:rPr>
          <w:rFonts w:ascii="Arial" w:hAnsi="Arial" w:cs="Arial"/>
          <w:b/>
          <w:bCs/>
          <w:lang w:val="fr-CH"/>
        </w:rPr>
        <w:t>.</w:t>
      </w:r>
    </w:p>
    <w:p w14:paraId="7F0B5F44" w14:textId="6E350DA0" w:rsidR="00522364" w:rsidRDefault="00DB4B3A" w:rsidP="001F7C0A">
      <w:pPr>
        <w:numPr>
          <w:ilvl w:val="0"/>
          <w:numId w:val="13"/>
        </w:numPr>
        <w:spacing w:after="160" w:line="259" w:lineRule="auto"/>
        <w:contextualSpacing/>
        <w:jc w:val="both"/>
        <w:rPr>
          <w:rFonts w:ascii="Arial" w:hAnsi="Arial" w:cs="Arial"/>
          <w:b/>
          <w:bCs/>
          <w:lang w:val="fr-CH"/>
        </w:rPr>
      </w:pPr>
      <w:r>
        <w:rPr>
          <w:rFonts w:ascii="Arial" w:hAnsi="Arial" w:cs="Arial"/>
          <w:b/>
          <w:bCs/>
          <w:lang w:val="fr-CH"/>
        </w:rPr>
        <w:t>a</w:t>
      </w:r>
      <w:r w:rsidR="001F7C0A">
        <w:rPr>
          <w:rFonts w:ascii="Arial" w:hAnsi="Arial" w:cs="Arial"/>
          <w:b/>
          <w:bCs/>
          <w:lang w:val="fr-CH"/>
        </w:rPr>
        <w:t>cte qu’un crédit de 5 000€ sera ouvert au compte 6574 du Budget Primitif 2020</w:t>
      </w:r>
    </w:p>
    <w:p w14:paraId="69BC46E1" w14:textId="77777777" w:rsidR="00FB7526" w:rsidRPr="001F7C0A" w:rsidRDefault="00FB7526" w:rsidP="00FB7526">
      <w:pPr>
        <w:spacing w:after="160" w:line="259" w:lineRule="auto"/>
        <w:ind w:left="720"/>
        <w:contextualSpacing/>
        <w:jc w:val="both"/>
        <w:rPr>
          <w:rFonts w:ascii="Arial" w:hAnsi="Arial" w:cs="Arial"/>
          <w:b/>
          <w:bCs/>
          <w:lang w:val="fr-CH"/>
        </w:rPr>
      </w:pPr>
    </w:p>
    <w:p w14:paraId="49F980C7" w14:textId="4792C2A1" w:rsidR="00DF6A55" w:rsidRPr="004C0D31" w:rsidRDefault="004C0D31" w:rsidP="00FB7526">
      <w:pPr>
        <w:pStyle w:val="Paragraphedeliste"/>
        <w:ind w:left="0"/>
        <w:jc w:val="both"/>
        <w:rPr>
          <w:rFonts w:ascii="Arial" w:hAnsi="Arial" w:cs="Arial"/>
          <w:b/>
          <w:bCs/>
        </w:rPr>
      </w:pPr>
      <w:r w:rsidRPr="004C0D31">
        <w:rPr>
          <w:rFonts w:ascii="Arial" w:hAnsi="Arial" w:cs="Arial"/>
          <w:b/>
          <w:bCs/>
          <w:sz w:val="36"/>
        </w:rPr>
        <w:t>I</w:t>
      </w:r>
      <w:r>
        <w:rPr>
          <w:rFonts w:ascii="Arial" w:hAnsi="Arial" w:cs="Arial"/>
          <w:b/>
          <w:bCs/>
          <w:sz w:val="36"/>
        </w:rPr>
        <w:t>V</w:t>
      </w:r>
      <w:r w:rsidRPr="004C0D31">
        <w:rPr>
          <w:rFonts w:ascii="Arial" w:hAnsi="Arial" w:cs="Arial"/>
          <w:b/>
          <w:bCs/>
          <w:sz w:val="36"/>
        </w:rPr>
        <w:t xml:space="preserve"> </w:t>
      </w:r>
      <w:r>
        <w:rPr>
          <w:rFonts w:ascii="Arial" w:hAnsi="Arial" w:cs="Arial"/>
          <w:b/>
          <w:bCs/>
          <w:sz w:val="36"/>
        </w:rPr>
        <w:t>–</w:t>
      </w:r>
      <w:r w:rsidRPr="004C0D31">
        <w:rPr>
          <w:rFonts w:ascii="Arial" w:hAnsi="Arial" w:cs="Arial"/>
          <w:b/>
          <w:bCs/>
          <w:sz w:val="36"/>
        </w:rPr>
        <w:t xml:space="preserve"> </w:t>
      </w:r>
      <w:r>
        <w:rPr>
          <w:rFonts w:ascii="Arial" w:hAnsi="Arial" w:cs="Arial"/>
          <w:b/>
          <w:bCs/>
          <w:sz w:val="36"/>
        </w:rPr>
        <w:t>TOURISME</w:t>
      </w:r>
      <w:r w:rsidR="00FB7526">
        <w:rPr>
          <w:rFonts w:ascii="Arial" w:hAnsi="Arial" w:cs="Arial"/>
          <w:b/>
          <w:bCs/>
          <w:sz w:val="36"/>
        </w:rPr>
        <w:t xml:space="preserve"> : </w:t>
      </w:r>
      <w:r w:rsidR="00DF6A55" w:rsidRPr="00FB7526">
        <w:rPr>
          <w:rFonts w:ascii="Arial" w:hAnsi="Arial" w:cs="Arial"/>
          <w:b/>
          <w:bCs/>
          <w:sz w:val="28"/>
          <w:szCs w:val="28"/>
        </w:rPr>
        <w:t>CONVENTION AVEC L’ASSOCIATION ANIMATION RURALE ET TOURISME DU MONT D’OR</w:t>
      </w:r>
    </w:p>
    <w:p w14:paraId="03CE2EAF" w14:textId="77777777" w:rsidR="00DF6A55" w:rsidRPr="00545338" w:rsidRDefault="00DF6A55" w:rsidP="00D92309">
      <w:pPr>
        <w:jc w:val="both"/>
        <w:rPr>
          <w:rFonts w:ascii="Arial" w:hAnsi="Arial" w:cs="Arial"/>
        </w:rPr>
      </w:pPr>
      <w:r w:rsidRPr="00545338">
        <w:rPr>
          <w:rFonts w:ascii="Arial" w:hAnsi="Arial" w:cs="Arial"/>
        </w:rPr>
        <w:t>Un partenariat est établi depuis de nombreuses années avec le Département du Doubs afin d’accueillir sur le secteur du Pré Poncet des écoles notamment du secteur de Besançon, pour les initier aux activités nordiques.</w:t>
      </w:r>
    </w:p>
    <w:p w14:paraId="17E1A1A1" w14:textId="77777777" w:rsidR="00DF6A55" w:rsidRPr="00545338" w:rsidRDefault="00DF6A55" w:rsidP="00D92309">
      <w:pPr>
        <w:jc w:val="both"/>
        <w:rPr>
          <w:rFonts w:ascii="Arial" w:hAnsi="Arial" w:cs="Arial"/>
        </w:rPr>
      </w:pPr>
      <w:r w:rsidRPr="00545338">
        <w:rPr>
          <w:rFonts w:ascii="Arial" w:hAnsi="Arial" w:cs="Arial"/>
        </w:rPr>
        <w:t xml:space="preserve">Depuis cette saison, c’est l’association Animation Rurale et Tourisme du Mont d’Or (Espace Mont d’Or – les </w:t>
      </w:r>
      <w:proofErr w:type="spellStart"/>
      <w:r w:rsidRPr="00545338">
        <w:rPr>
          <w:rFonts w:ascii="Arial" w:hAnsi="Arial" w:cs="Arial"/>
        </w:rPr>
        <w:t>Longevilles</w:t>
      </w:r>
      <w:proofErr w:type="spellEnd"/>
      <w:r w:rsidRPr="00545338">
        <w:rPr>
          <w:rFonts w:ascii="Arial" w:hAnsi="Arial" w:cs="Arial"/>
        </w:rPr>
        <w:t xml:space="preserve"> Mont d’Or) qui gère l’accueil de ces enfants.</w:t>
      </w:r>
    </w:p>
    <w:p w14:paraId="46025DDA" w14:textId="77777777" w:rsidR="00DF6A55" w:rsidRPr="00545338" w:rsidRDefault="00DF6A55" w:rsidP="00D92309">
      <w:pPr>
        <w:jc w:val="both"/>
        <w:rPr>
          <w:rFonts w:ascii="Arial" w:hAnsi="Arial" w:cs="Arial"/>
        </w:rPr>
      </w:pPr>
      <w:r w:rsidRPr="00545338">
        <w:rPr>
          <w:rFonts w:ascii="Arial" w:hAnsi="Arial" w:cs="Arial"/>
        </w:rPr>
        <w:t>Dans le cadre de cette action, la Communauté de Communes loue la salle située à l’étage du bâtiment d’accueil ski de fond, notamment pour stocker le matériel de ski.</w:t>
      </w:r>
    </w:p>
    <w:p w14:paraId="63D74F28" w14:textId="77777777" w:rsidR="00DF6A55" w:rsidRPr="00545338" w:rsidRDefault="00DF6A55" w:rsidP="00D92309">
      <w:pPr>
        <w:jc w:val="both"/>
        <w:rPr>
          <w:rFonts w:ascii="Arial" w:hAnsi="Arial" w:cs="Arial"/>
        </w:rPr>
      </w:pPr>
      <w:r w:rsidRPr="00545338">
        <w:rPr>
          <w:rFonts w:ascii="Arial" w:hAnsi="Arial" w:cs="Arial"/>
        </w:rPr>
        <w:t>C’est un loyer de 2500€ qui est demandé en contrepartie.</w:t>
      </w:r>
    </w:p>
    <w:p w14:paraId="0EEBF677" w14:textId="77777777" w:rsidR="001F7C0A" w:rsidRPr="004456F7" w:rsidRDefault="001F7C0A" w:rsidP="001F7C0A">
      <w:pPr>
        <w:jc w:val="both"/>
        <w:rPr>
          <w:rFonts w:ascii="Arial" w:hAnsi="Arial" w:cs="Arial"/>
          <w:b/>
          <w:bCs/>
        </w:rPr>
      </w:pPr>
      <w:r w:rsidRPr="004456F7">
        <w:rPr>
          <w:rFonts w:ascii="Arial" w:hAnsi="Arial" w:cs="Arial"/>
          <w:b/>
          <w:bCs/>
        </w:rPr>
        <w:t>Le</w:t>
      </w:r>
      <w:r>
        <w:rPr>
          <w:rFonts w:ascii="Arial" w:hAnsi="Arial" w:cs="Arial"/>
          <w:b/>
          <w:bCs/>
        </w:rPr>
        <w:t xml:space="preserve"> Conseil Communautaire après avoir entendu les explications décide à l’unanimité</w:t>
      </w:r>
      <w:r w:rsidRPr="004456F7">
        <w:rPr>
          <w:rFonts w:ascii="Arial" w:hAnsi="Arial" w:cs="Arial"/>
          <w:b/>
          <w:bCs/>
        </w:rPr>
        <w:t> :</w:t>
      </w:r>
    </w:p>
    <w:p w14:paraId="0D5ADDB8" w14:textId="77777777" w:rsidR="001F7C0A" w:rsidRDefault="001F7C0A" w:rsidP="001F7C0A">
      <w:pPr>
        <w:numPr>
          <w:ilvl w:val="0"/>
          <w:numId w:val="14"/>
        </w:numPr>
        <w:spacing w:line="259" w:lineRule="auto"/>
        <w:contextualSpacing/>
        <w:jc w:val="both"/>
        <w:rPr>
          <w:rFonts w:ascii="Arial" w:hAnsi="Arial" w:cs="Arial"/>
          <w:b/>
          <w:bCs/>
          <w:lang w:val="fr-CH"/>
        </w:rPr>
      </w:pPr>
      <w:r>
        <w:rPr>
          <w:rFonts w:ascii="Arial" w:hAnsi="Arial" w:cs="Arial"/>
          <w:b/>
          <w:bCs/>
          <w:lang w:val="fr-CH"/>
        </w:rPr>
        <w:t>De valider la convention proposée et d’a</w:t>
      </w:r>
      <w:r w:rsidRPr="004456F7">
        <w:rPr>
          <w:rFonts w:ascii="Arial" w:hAnsi="Arial" w:cs="Arial"/>
          <w:b/>
          <w:bCs/>
          <w:lang w:val="fr-CH"/>
        </w:rPr>
        <w:t>utoriser le Président à</w:t>
      </w:r>
      <w:r>
        <w:rPr>
          <w:rFonts w:ascii="Arial" w:hAnsi="Arial" w:cs="Arial"/>
          <w:b/>
          <w:bCs/>
          <w:lang w:val="fr-CH"/>
        </w:rPr>
        <w:t xml:space="preserve"> la</w:t>
      </w:r>
      <w:r w:rsidRPr="004456F7">
        <w:rPr>
          <w:rFonts w:ascii="Arial" w:hAnsi="Arial" w:cs="Arial"/>
          <w:b/>
          <w:bCs/>
          <w:lang w:val="fr-CH"/>
        </w:rPr>
        <w:t xml:space="preserve"> signer </w:t>
      </w:r>
      <w:r>
        <w:rPr>
          <w:rFonts w:ascii="Arial" w:hAnsi="Arial" w:cs="Arial"/>
          <w:b/>
          <w:bCs/>
          <w:lang w:val="fr-CH"/>
        </w:rPr>
        <w:t>ainsi que toutes les autres pièces nécessaires à cette mise à disposition.</w:t>
      </w:r>
    </w:p>
    <w:p w14:paraId="2404F4CF" w14:textId="77777777" w:rsidR="00522364" w:rsidRPr="001F7C0A" w:rsidRDefault="00522364" w:rsidP="001F7C0A">
      <w:pPr>
        <w:spacing w:after="0" w:line="259" w:lineRule="auto"/>
        <w:ind w:left="360"/>
        <w:jc w:val="both"/>
        <w:rPr>
          <w:rFonts w:ascii="Arial" w:hAnsi="Arial" w:cs="Arial"/>
          <w:b/>
          <w:bCs/>
          <w:lang w:val="fr-CH"/>
        </w:rPr>
      </w:pPr>
    </w:p>
    <w:p w14:paraId="5415F238" w14:textId="77777777" w:rsidR="00D92309" w:rsidRDefault="00D92309" w:rsidP="00D92309">
      <w:pPr>
        <w:spacing w:after="0" w:line="259" w:lineRule="auto"/>
        <w:ind w:left="360"/>
        <w:jc w:val="both"/>
        <w:rPr>
          <w:rFonts w:ascii="Arial" w:hAnsi="Arial" w:cs="Arial"/>
          <w:b/>
          <w:bCs/>
          <w:lang w:val="fr-CH"/>
        </w:rPr>
      </w:pPr>
    </w:p>
    <w:p w14:paraId="280A0E31" w14:textId="69F014C2" w:rsidR="00D92309" w:rsidRPr="00D92309" w:rsidRDefault="00D92309" w:rsidP="00D92309">
      <w:pPr>
        <w:rPr>
          <w:rFonts w:ascii="Arial" w:hAnsi="Arial" w:cs="Arial"/>
          <w:b/>
          <w:bCs/>
          <w:sz w:val="36"/>
          <w:szCs w:val="28"/>
        </w:rPr>
      </w:pPr>
      <w:r w:rsidRPr="00D92309">
        <w:rPr>
          <w:rFonts w:ascii="Arial" w:hAnsi="Arial" w:cs="Arial"/>
          <w:b/>
          <w:bCs/>
          <w:sz w:val="36"/>
          <w:szCs w:val="28"/>
        </w:rPr>
        <w:t>V - POINT SUR LE DOSSIER OREX</w:t>
      </w:r>
      <w:r w:rsidR="00FB7526">
        <w:rPr>
          <w:rFonts w:ascii="Arial" w:hAnsi="Arial" w:cs="Arial"/>
          <w:b/>
          <w:bCs/>
          <w:sz w:val="36"/>
          <w:szCs w:val="28"/>
        </w:rPr>
        <w:t xml:space="preserve"> </w:t>
      </w:r>
    </w:p>
    <w:p w14:paraId="24CF23AD" w14:textId="77777777" w:rsidR="00D92309" w:rsidRDefault="00D92309" w:rsidP="00D92309">
      <w:pPr>
        <w:spacing w:after="0"/>
        <w:jc w:val="both"/>
        <w:rPr>
          <w:rFonts w:ascii="Arial" w:hAnsi="Arial" w:cs="Arial"/>
        </w:rPr>
      </w:pPr>
      <w:r w:rsidRPr="00D92309">
        <w:rPr>
          <w:rFonts w:ascii="Arial" w:hAnsi="Arial" w:cs="Arial"/>
        </w:rPr>
        <w:t>La société OREX LOISIRS, créée par M LEBRASSEUR, a été missionnée par la Communauté de Communes du Mont d’Or et des deux Lacs (CCMO2L) pour assurer une mission d’audit technique et fonctionnel relatif à la « mise en œuvre opérationnelle de la démarche ORIL »</w:t>
      </w:r>
    </w:p>
    <w:p w14:paraId="39986E54" w14:textId="77777777" w:rsidR="00D92309" w:rsidRDefault="00D92309" w:rsidP="00D92309">
      <w:pPr>
        <w:spacing w:after="0"/>
        <w:jc w:val="both"/>
        <w:rPr>
          <w:rFonts w:ascii="Arial" w:hAnsi="Arial" w:cs="Arial"/>
        </w:rPr>
      </w:pPr>
      <w:r w:rsidRPr="00D92309">
        <w:rPr>
          <w:rFonts w:ascii="Arial" w:hAnsi="Arial" w:cs="Arial"/>
        </w:rPr>
        <w:t>Le marché public a été signé le 15 novembre 2006 pour un montant de 327 427 € HT.</w:t>
      </w:r>
    </w:p>
    <w:p w14:paraId="27CD551F" w14:textId="77777777" w:rsidR="00D92309" w:rsidRDefault="00D92309" w:rsidP="00D92309">
      <w:pPr>
        <w:spacing w:after="0"/>
        <w:jc w:val="both"/>
        <w:rPr>
          <w:rFonts w:ascii="Arial" w:hAnsi="Arial" w:cs="Arial"/>
        </w:rPr>
      </w:pPr>
      <w:r w:rsidRPr="00D92309">
        <w:rPr>
          <w:rFonts w:ascii="Arial" w:hAnsi="Arial" w:cs="Arial"/>
        </w:rPr>
        <w:t>Par courrier du 12 août 2009 adressé à la société OREX, le Président de la CCMO2L fait état de dysfonctionnements dans la mise en œuvre de la démarche ORIL.</w:t>
      </w:r>
    </w:p>
    <w:p w14:paraId="0B47607B" w14:textId="1755BC5A" w:rsidR="00D92309" w:rsidRDefault="00D92309" w:rsidP="00D92309">
      <w:pPr>
        <w:spacing w:after="0"/>
        <w:jc w:val="both"/>
        <w:rPr>
          <w:rFonts w:ascii="Arial" w:hAnsi="Arial" w:cs="Arial"/>
        </w:rPr>
      </w:pPr>
      <w:r w:rsidRPr="00D92309">
        <w:rPr>
          <w:rFonts w:ascii="Arial" w:hAnsi="Arial" w:cs="Arial"/>
        </w:rPr>
        <w:t>Malgré une réunion du comité de pilotage le 09 décembre 2009</w:t>
      </w:r>
      <w:r w:rsidR="00B8717D">
        <w:rPr>
          <w:rFonts w:ascii="Arial" w:hAnsi="Arial" w:cs="Arial"/>
        </w:rPr>
        <w:t>,</w:t>
      </w:r>
      <w:r w:rsidRPr="00D92309">
        <w:rPr>
          <w:rFonts w:ascii="Arial" w:hAnsi="Arial" w:cs="Arial"/>
        </w:rPr>
        <w:t xml:space="preserve"> la CCMO2L considère que le bilan établi par le prestataire ne correspond pas à l’attente des élus et aux demandes formulées.</w:t>
      </w:r>
    </w:p>
    <w:p w14:paraId="4C4CF678" w14:textId="2CFA47FF" w:rsidR="00D92309" w:rsidRDefault="00D92309" w:rsidP="00D92309">
      <w:pPr>
        <w:spacing w:after="0"/>
        <w:jc w:val="both"/>
        <w:rPr>
          <w:rFonts w:ascii="Arial" w:hAnsi="Arial" w:cs="Arial"/>
        </w:rPr>
      </w:pPr>
      <w:r w:rsidRPr="00D92309">
        <w:rPr>
          <w:rFonts w:ascii="Arial" w:hAnsi="Arial" w:cs="Arial"/>
        </w:rPr>
        <w:t>Durant l’année 2010 la CCMO2L ne peut que constater l’incapacité du titulaire du marché à fournir les justificatifs demandés alors que les sommes payées (245 776.14€) ne correspondent pa</w:t>
      </w:r>
      <w:r>
        <w:rPr>
          <w:rFonts w:ascii="Arial" w:hAnsi="Arial" w:cs="Arial"/>
        </w:rPr>
        <w:t>s au travail réellement exécuté.</w:t>
      </w:r>
    </w:p>
    <w:p w14:paraId="05DDE72C" w14:textId="77777777" w:rsidR="00D92309" w:rsidRPr="00D92309" w:rsidRDefault="00D92309" w:rsidP="00D92309">
      <w:pPr>
        <w:spacing w:after="0"/>
        <w:jc w:val="both"/>
        <w:rPr>
          <w:rFonts w:ascii="Arial" w:hAnsi="Arial" w:cs="Arial"/>
        </w:rPr>
      </w:pPr>
    </w:p>
    <w:p w14:paraId="3F9844BE" w14:textId="77777777" w:rsidR="00D92309" w:rsidRDefault="00D92309" w:rsidP="00D92309">
      <w:pPr>
        <w:spacing w:after="0"/>
        <w:jc w:val="both"/>
        <w:rPr>
          <w:rFonts w:ascii="Arial" w:hAnsi="Arial" w:cs="Arial"/>
        </w:rPr>
      </w:pPr>
      <w:r w:rsidRPr="00D92309">
        <w:rPr>
          <w:rFonts w:ascii="Arial" w:hAnsi="Arial" w:cs="Arial"/>
        </w:rPr>
        <w:t>La CCMO2L estime avoir versé 115 000€ pour des prestations non réalisées ou non satisfaisantes, et en sollicite le remboursement auprès de la société OREX, ce à quoi elle s’oppose, considérant avoir accompli sa mission.</w:t>
      </w:r>
    </w:p>
    <w:p w14:paraId="4F91FD1F" w14:textId="77777777" w:rsidR="00D92309" w:rsidRDefault="00D92309" w:rsidP="00D92309">
      <w:pPr>
        <w:spacing w:after="0"/>
        <w:jc w:val="both"/>
        <w:rPr>
          <w:rFonts w:ascii="Arial" w:hAnsi="Arial" w:cs="Arial"/>
        </w:rPr>
      </w:pPr>
      <w:r w:rsidRPr="00D92309">
        <w:rPr>
          <w:rFonts w:ascii="Arial" w:hAnsi="Arial" w:cs="Arial"/>
        </w:rPr>
        <w:t>En 2011 la CCMO2L maintient sa position quant au montant du trop-perçu.</w:t>
      </w:r>
    </w:p>
    <w:p w14:paraId="2EA86EC5" w14:textId="4F277A13" w:rsidR="00D92309" w:rsidRDefault="00D92309" w:rsidP="00D92309">
      <w:pPr>
        <w:spacing w:after="0"/>
        <w:jc w:val="both"/>
        <w:rPr>
          <w:rFonts w:ascii="Arial" w:hAnsi="Arial" w:cs="Arial"/>
        </w:rPr>
      </w:pPr>
      <w:r w:rsidRPr="00D92309">
        <w:rPr>
          <w:rFonts w:ascii="Arial" w:hAnsi="Arial" w:cs="Arial"/>
        </w:rPr>
        <w:t>Malgré des discussions</w:t>
      </w:r>
      <w:r w:rsidR="00B8717D">
        <w:rPr>
          <w:rFonts w:ascii="Arial" w:hAnsi="Arial" w:cs="Arial"/>
        </w:rPr>
        <w:t>,</w:t>
      </w:r>
      <w:r w:rsidRPr="00D92309">
        <w:rPr>
          <w:rFonts w:ascii="Arial" w:hAnsi="Arial" w:cs="Arial"/>
        </w:rPr>
        <w:t xml:space="preserve"> aucun accord amiable n’est trouvé. La CCMO2L dénonce le contrat par courrier du 16 juillet 2012.</w:t>
      </w:r>
    </w:p>
    <w:p w14:paraId="0EAE539C" w14:textId="3882F947" w:rsidR="00D92309" w:rsidRDefault="00D92309" w:rsidP="00D92309">
      <w:pPr>
        <w:spacing w:after="0"/>
        <w:jc w:val="both"/>
        <w:rPr>
          <w:rFonts w:ascii="Arial" w:hAnsi="Arial" w:cs="Arial"/>
        </w:rPr>
      </w:pPr>
      <w:r w:rsidRPr="00D92309">
        <w:rPr>
          <w:rFonts w:ascii="Arial" w:hAnsi="Arial" w:cs="Arial"/>
        </w:rPr>
        <w:t>Le 15 novembre 2012</w:t>
      </w:r>
      <w:r w:rsidR="00B8717D">
        <w:rPr>
          <w:rFonts w:ascii="Arial" w:hAnsi="Arial" w:cs="Arial"/>
        </w:rPr>
        <w:t>,</w:t>
      </w:r>
      <w:r w:rsidRPr="00D92309">
        <w:rPr>
          <w:rFonts w:ascii="Arial" w:hAnsi="Arial" w:cs="Arial"/>
        </w:rPr>
        <w:t xml:space="preserve"> la CCMO2L sollicite la désignation d’un expert judiciaire en vue de décrire la nature des prestations à réaliser, celles réalisées et celles qui restent à réaliser en application du contrat de marché, de rechercher les causes de non réalisation de certaines prestations et de fournir les éléments permettant d’apprécier les responsabilités encourues et préjudices subis.</w:t>
      </w:r>
    </w:p>
    <w:p w14:paraId="50CA4B8E" w14:textId="46E042C8" w:rsidR="00D92309" w:rsidRDefault="00D92309" w:rsidP="00D92309">
      <w:pPr>
        <w:spacing w:after="0"/>
        <w:jc w:val="both"/>
        <w:rPr>
          <w:rFonts w:ascii="Arial" w:hAnsi="Arial" w:cs="Arial"/>
        </w:rPr>
      </w:pPr>
      <w:r w:rsidRPr="00D92309">
        <w:rPr>
          <w:rFonts w:ascii="Arial" w:hAnsi="Arial" w:cs="Arial"/>
        </w:rPr>
        <w:t>Le 08 septembre 2017 l’expert dépose enfin son rapport qui conclu</w:t>
      </w:r>
      <w:r w:rsidR="00B8717D">
        <w:rPr>
          <w:rFonts w:ascii="Arial" w:hAnsi="Arial" w:cs="Arial"/>
        </w:rPr>
        <w:t>t</w:t>
      </w:r>
      <w:r w:rsidRPr="00D92309">
        <w:rPr>
          <w:rFonts w:ascii="Arial" w:hAnsi="Arial" w:cs="Arial"/>
        </w:rPr>
        <w:t xml:space="preserve"> à l’existence d’un trop-perçu de 82 150.14€ HT, en faveur de la société OREX.</w:t>
      </w:r>
    </w:p>
    <w:p w14:paraId="7BC17627" w14:textId="77777777" w:rsidR="00D92309" w:rsidRPr="00D92309" w:rsidRDefault="00D92309" w:rsidP="00D92309">
      <w:pPr>
        <w:spacing w:after="0"/>
        <w:jc w:val="both"/>
        <w:rPr>
          <w:rFonts w:ascii="Arial" w:hAnsi="Arial" w:cs="Arial"/>
        </w:rPr>
      </w:pPr>
      <w:r w:rsidRPr="00D92309">
        <w:rPr>
          <w:rFonts w:ascii="Arial" w:hAnsi="Arial" w:cs="Arial"/>
        </w:rPr>
        <w:t>Le Tribunal Administratif de Besançon par jugement du 04 juillet 2019 :</w:t>
      </w:r>
    </w:p>
    <w:p w14:paraId="47DEA1C4" w14:textId="246ED44A" w:rsidR="00D92309" w:rsidRPr="00D92309" w:rsidRDefault="00D92309" w:rsidP="00D92309">
      <w:pPr>
        <w:spacing w:after="0"/>
        <w:jc w:val="both"/>
        <w:rPr>
          <w:rFonts w:ascii="Arial" w:hAnsi="Arial" w:cs="Arial"/>
        </w:rPr>
      </w:pPr>
      <w:r w:rsidRPr="00D92309">
        <w:rPr>
          <w:rFonts w:ascii="Arial" w:hAnsi="Arial" w:cs="Arial"/>
        </w:rPr>
        <w:tab/>
        <w:t>* condamne la société OREX à verser à la Communauté la somme de 50 079.14 € au titre du solde du marché et 1 000€ au titre de l’article L. 761-1 du code de justice administrative.</w:t>
      </w:r>
    </w:p>
    <w:p w14:paraId="42F0AFC0" w14:textId="73C8072A" w:rsidR="00D92309" w:rsidRPr="00D92309" w:rsidRDefault="00D92309" w:rsidP="00D92309">
      <w:pPr>
        <w:spacing w:after="0"/>
        <w:jc w:val="both"/>
        <w:rPr>
          <w:rFonts w:ascii="Arial" w:hAnsi="Arial" w:cs="Arial"/>
        </w:rPr>
      </w:pPr>
      <w:r w:rsidRPr="00D92309">
        <w:rPr>
          <w:rFonts w:ascii="Arial" w:hAnsi="Arial" w:cs="Arial"/>
        </w:rPr>
        <w:tab/>
        <w:t>* Les frais d’expertise taxés et liquidés à la somme de 35 670.63 € TTC sont mis à la charge de</w:t>
      </w:r>
      <w:r w:rsidR="00B8717D">
        <w:rPr>
          <w:rFonts w:ascii="Arial" w:hAnsi="Arial" w:cs="Arial"/>
        </w:rPr>
        <w:t xml:space="preserve"> </w:t>
      </w:r>
      <w:r w:rsidRPr="00D92309">
        <w:rPr>
          <w:rFonts w:ascii="Arial" w:hAnsi="Arial" w:cs="Arial"/>
        </w:rPr>
        <w:t>la société OREX.</w:t>
      </w:r>
    </w:p>
    <w:p w14:paraId="7553DBB1" w14:textId="77777777" w:rsidR="00D92309" w:rsidRPr="00D92309" w:rsidRDefault="00D92309" w:rsidP="00D92309">
      <w:pPr>
        <w:spacing w:after="0"/>
        <w:jc w:val="both"/>
        <w:rPr>
          <w:rFonts w:ascii="Arial" w:hAnsi="Arial" w:cs="Arial"/>
        </w:rPr>
      </w:pPr>
      <w:r w:rsidRPr="00D92309">
        <w:rPr>
          <w:rFonts w:ascii="Arial" w:hAnsi="Arial" w:cs="Arial"/>
        </w:rPr>
        <w:t xml:space="preserve">La société a interjeté appel de la décision et a parallèlement demandé au Tribunal de commerce de Chambéry l’ouverture d’une procédure de Sauvegarde. </w:t>
      </w:r>
    </w:p>
    <w:p w14:paraId="60D09D0C" w14:textId="02C64690" w:rsidR="00D92309" w:rsidRDefault="00D92309" w:rsidP="00D92309">
      <w:pPr>
        <w:spacing w:after="0"/>
        <w:jc w:val="both"/>
        <w:rPr>
          <w:rFonts w:ascii="Arial" w:hAnsi="Arial" w:cs="Arial"/>
        </w:rPr>
      </w:pPr>
      <w:r w:rsidRPr="00D92309">
        <w:rPr>
          <w:rFonts w:ascii="Arial" w:hAnsi="Arial" w:cs="Arial"/>
        </w:rPr>
        <w:t xml:space="preserve">Dans ce contexte un règlement amiable a été demandé et une proposition chiffrée à 17 900€ est proposée pour solde de tout compte. En contrepartie, </w:t>
      </w:r>
      <w:r w:rsidR="00B8717D">
        <w:rPr>
          <w:rFonts w:ascii="Arial" w:hAnsi="Arial" w:cs="Arial"/>
        </w:rPr>
        <w:t xml:space="preserve">il est requis le </w:t>
      </w:r>
      <w:r w:rsidRPr="00D92309">
        <w:rPr>
          <w:rFonts w:ascii="Arial" w:hAnsi="Arial" w:cs="Arial"/>
        </w:rPr>
        <w:t>désistement de la procédure d’appel initiée par la société OREX et</w:t>
      </w:r>
      <w:r w:rsidR="00B8717D">
        <w:rPr>
          <w:rFonts w:ascii="Arial" w:hAnsi="Arial" w:cs="Arial"/>
        </w:rPr>
        <w:t xml:space="preserve"> la</w:t>
      </w:r>
      <w:r w:rsidRPr="00D92309">
        <w:rPr>
          <w:rFonts w:ascii="Arial" w:hAnsi="Arial" w:cs="Arial"/>
        </w:rPr>
        <w:t xml:space="preserve"> renonciation à toute action contentieuse ultérieure.</w:t>
      </w:r>
    </w:p>
    <w:p w14:paraId="3E25B259" w14:textId="0B8DB62B" w:rsidR="00D92309" w:rsidRPr="00D92309" w:rsidRDefault="00D92309" w:rsidP="00D92309">
      <w:pPr>
        <w:spacing w:after="0"/>
        <w:jc w:val="both"/>
        <w:rPr>
          <w:rFonts w:ascii="Arial" w:hAnsi="Arial" w:cs="Arial"/>
        </w:rPr>
      </w:pPr>
      <w:r>
        <w:rPr>
          <w:rFonts w:ascii="Arial" w:hAnsi="Arial" w:cs="Arial"/>
        </w:rPr>
        <w:t>À</w:t>
      </w:r>
      <w:r w:rsidRPr="00D92309">
        <w:rPr>
          <w:rFonts w:ascii="Arial" w:hAnsi="Arial" w:cs="Arial"/>
        </w:rPr>
        <w:t xml:space="preserve"> la demande de l’administrateur judiciaire</w:t>
      </w:r>
      <w:r w:rsidR="00B8717D">
        <w:rPr>
          <w:rFonts w:ascii="Arial" w:hAnsi="Arial" w:cs="Arial"/>
        </w:rPr>
        <w:t>,</w:t>
      </w:r>
      <w:r w:rsidRPr="00D92309">
        <w:rPr>
          <w:rFonts w:ascii="Arial" w:hAnsi="Arial" w:cs="Arial"/>
        </w:rPr>
        <w:t xml:space="preserve"> un échange téléphonique est organisé le 12 décembre 2019 durant lequel la CCLMHD fait savoir son refus de la proposition.</w:t>
      </w:r>
    </w:p>
    <w:p w14:paraId="415E2253" w14:textId="77777777" w:rsidR="00D92309" w:rsidRPr="00D92309" w:rsidRDefault="00D92309" w:rsidP="00D92309">
      <w:pPr>
        <w:spacing w:after="0"/>
        <w:jc w:val="both"/>
        <w:rPr>
          <w:rFonts w:ascii="Arial" w:hAnsi="Arial" w:cs="Arial"/>
        </w:rPr>
      </w:pPr>
      <w:r w:rsidRPr="00D92309">
        <w:rPr>
          <w:rFonts w:ascii="Arial" w:hAnsi="Arial" w:cs="Arial"/>
        </w:rPr>
        <w:t>Par courrier du 30 janvier 2020 l’administrateur judiciaire formule une nouvelle proposition :</w:t>
      </w:r>
    </w:p>
    <w:p w14:paraId="5357A81D" w14:textId="77777777" w:rsidR="00D92309" w:rsidRPr="00D92309" w:rsidRDefault="00D92309" w:rsidP="00D92309">
      <w:pPr>
        <w:spacing w:after="0"/>
        <w:jc w:val="both"/>
        <w:rPr>
          <w:rFonts w:ascii="Arial" w:hAnsi="Arial" w:cs="Arial"/>
        </w:rPr>
      </w:pPr>
      <w:r w:rsidRPr="00D92309">
        <w:rPr>
          <w:rFonts w:ascii="Arial" w:hAnsi="Arial" w:cs="Arial"/>
        </w:rPr>
        <w:tab/>
        <w:t>* règlement de la somme de 32 900€ pour solde de tout compte, réglée en deux échéances 17 900€ à l’adoption du plan et 15 000€ à la date anniversaire du plan</w:t>
      </w:r>
    </w:p>
    <w:p w14:paraId="37D35506" w14:textId="77777777" w:rsidR="00D92309" w:rsidRDefault="00D92309" w:rsidP="00D92309">
      <w:pPr>
        <w:spacing w:after="0"/>
        <w:jc w:val="both"/>
        <w:rPr>
          <w:rFonts w:ascii="Arial" w:hAnsi="Arial" w:cs="Arial"/>
        </w:rPr>
      </w:pPr>
      <w:r w:rsidRPr="00D92309">
        <w:rPr>
          <w:rFonts w:ascii="Arial" w:hAnsi="Arial" w:cs="Arial"/>
        </w:rPr>
        <w:tab/>
        <w:t>* désistement de la procédure d’appel initié par OREX et renonciation de toute action contentieuse ultérieure.</w:t>
      </w:r>
    </w:p>
    <w:p w14:paraId="3C24920E" w14:textId="77777777" w:rsidR="00D92309" w:rsidRDefault="00D92309" w:rsidP="00D92309">
      <w:pPr>
        <w:spacing w:after="0"/>
        <w:jc w:val="both"/>
        <w:rPr>
          <w:rFonts w:ascii="Arial" w:hAnsi="Arial" w:cs="Arial"/>
        </w:rPr>
      </w:pPr>
    </w:p>
    <w:p w14:paraId="47B22993" w14:textId="73354EB3" w:rsidR="00DF6A55" w:rsidRDefault="00D92309" w:rsidP="00D92309">
      <w:pPr>
        <w:spacing w:after="0"/>
        <w:jc w:val="both"/>
        <w:rPr>
          <w:rFonts w:ascii="Arial" w:hAnsi="Arial" w:cs="Arial"/>
        </w:rPr>
      </w:pPr>
      <w:r w:rsidRPr="00D92309">
        <w:rPr>
          <w:rFonts w:ascii="Arial" w:hAnsi="Arial" w:cs="Arial"/>
        </w:rPr>
        <w:t xml:space="preserve">Le </w:t>
      </w:r>
      <w:r w:rsidR="00B8717D">
        <w:rPr>
          <w:rFonts w:ascii="Arial" w:hAnsi="Arial" w:cs="Arial"/>
        </w:rPr>
        <w:t>C</w:t>
      </w:r>
      <w:r w:rsidRPr="00D92309">
        <w:rPr>
          <w:rFonts w:ascii="Arial" w:hAnsi="Arial" w:cs="Arial"/>
        </w:rPr>
        <w:t xml:space="preserve">onseil </w:t>
      </w:r>
      <w:r w:rsidR="00B8717D">
        <w:rPr>
          <w:rFonts w:ascii="Arial" w:hAnsi="Arial" w:cs="Arial"/>
        </w:rPr>
        <w:t>C</w:t>
      </w:r>
      <w:r w:rsidRPr="00D92309">
        <w:rPr>
          <w:rFonts w:ascii="Arial" w:hAnsi="Arial" w:cs="Arial"/>
        </w:rPr>
        <w:t>ommunautaire est invité à se prononcer sur cette nouvelle proposition sachant qu’il n’est pas acquis que la société OREX soit en capacité financière de rembourser son passif, ni même que Mr LEBRASSEUR (son dirigeant) ait la force morale et physique de mener un éventuel plan jusqu’à son terme.</w:t>
      </w:r>
    </w:p>
    <w:p w14:paraId="1E7FDBFF" w14:textId="77777777" w:rsidR="001F7C0A" w:rsidRDefault="001F7C0A" w:rsidP="00D92309">
      <w:pPr>
        <w:spacing w:after="0"/>
        <w:jc w:val="both"/>
        <w:rPr>
          <w:rFonts w:ascii="Arial" w:hAnsi="Arial" w:cs="Arial"/>
        </w:rPr>
      </w:pPr>
    </w:p>
    <w:p w14:paraId="2A277E49" w14:textId="127D578C" w:rsidR="001F7C0A" w:rsidRDefault="001F7C0A" w:rsidP="00D92309">
      <w:pPr>
        <w:spacing w:after="0"/>
        <w:jc w:val="both"/>
        <w:rPr>
          <w:rFonts w:ascii="Arial" w:hAnsi="Arial" w:cs="Arial"/>
          <w:b/>
          <w:bCs/>
        </w:rPr>
      </w:pPr>
      <w:r w:rsidRPr="008A487C">
        <w:rPr>
          <w:rFonts w:ascii="Arial" w:hAnsi="Arial" w:cs="Arial"/>
          <w:b/>
          <w:bCs/>
        </w:rPr>
        <w:t xml:space="preserve">Le </w:t>
      </w:r>
      <w:r w:rsidR="00B8717D">
        <w:rPr>
          <w:rFonts w:ascii="Arial" w:hAnsi="Arial" w:cs="Arial"/>
          <w:b/>
          <w:bCs/>
        </w:rPr>
        <w:t>C</w:t>
      </w:r>
      <w:r w:rsidRPr="008A487C">
        <w:rPr>
          <w:rFonts w:ascii="Arial" w:hAnsi="Arial" w:cs="Arial"/>
          <w:b/>
          <w:bCs/>
        </w:rPr>
        <w:t xml:space="preserve">onseil </w:t>
      </w:r>
      <w:r w:rsidR="00B8717D">
        <w:rPr>
          <w:rFonts w:ascii="Arial" w:hAnsi="Arial" w:cs="Arial"/>
          <w:b/>
          <w:bCs/>
        </w:rPr>
        <w:t>C</w:t>
      </w:r>
      <w:r w:rsidRPr="008A487C">
        <w:rPr>
          <w:rFonts w:ascii="Arial" w:hAnsi="Arial" w:cs="Arial"/>
          <w:b/>
          <w:bCs/>
        </w:rPr>
        <w:t xml:space="preserve">ommunautaire </w:t>
      </w:r>
      <w:r w:rsidRPr="004F5F46">
        <w:rPr>
          <w:rFonts w:ascii="Arial" w:hAnsi="Arial" w:cs="Arial"/>
          <w:b/>
          <w:bCs/>
        </w:rPr>
        <w:t>après avoir entendu les explications décide à l’unanimité de refuser la proposition amiable faite par courrier du 30 janvier et donne tout pouvoir au Président pour poursuivre les démarches contentieuses dans ce dossier.</w:t>
      </w:r>
    </w:p>
    <w:p w14:paraId="1BF00709" w14:textId="624AAE72" w:rsidR="00DA42CE" w:rsidRDefault="00DA42CE" w:rsidP="00D92309">
      <w:pPr>
        <w:spacing w:after="0"/>
        <w:jc w:val="both"/>
        <w:rPr>
          <w:rFonts w:ascii="Arial" w:hAnsi="Arial" w:cs="Arial"/>
          <w:b/>
          <w:bCs/>
        </w:rPr>
      </w:pPr>
    </w:p>
    <w:p w14:paraId="661344DF" w14:textId="2DE8F098" w:rsidR="00DA42CE" w:rsidRPr="008108C7" w:rsidRDefault="00DA42CE" w:rsidP="00D92309">
      <w:pPr>
        <w:spacing w:after="0"/>
        <w:jc w:val="both"/>
        <w:rPr>
          <w:rFonts w:ascii="Arial" w:hAnsi="Arial" w:cs="Arial"/>
          <w:b/>
          <w:bCs/>
          <w:sz w:val="32"/>
          <w:szCs w:val="32"/>
        </w:rPr>
      </w:pPr>
      <w:r w:rsidRPr="008108C7">
        <w:rPr>
          <w:rFonts w:ascii="Arial" w:hAnsi="Arial" w:cs="Arial"/>
          <w:b/>
          <w:bCs/>
          <w:sz w:val="32"/>
          <w:szCs w:val="32"/>
        </w:rPr>
        <w:t>Questions diverses :</w:t>
      </w:r>
      <w:r w:rsidR="008108C7">
        <w:rPr>
          <w:rFonts w:ascii="Arial" w:hAnsi="Arial" w:cs="Arial"/>
          <w:b/>
          <w:bCs/>
          <w:sz w:val="32"/>
          <w:szCs w:val="32"/>
        </w:rPr>
        <w:t xml:space="preserve"> </w:t>
      </w:r>
    </w:p>
    <w:p w14:paraId="25F3B026" w14:textId="10B95908" w:rsidR="00DA42CE" w:rsidRDefault="00DA42CE" w:rsidP="00D92309">
      <w:pPr>
        <w:spacing w:after="0"/>
        <w:jc w:val="both"/>
        <w:rPr>
          <w:rFonts w:ascii="Arial" w:hAnsi="Arial" w:cs="Arial"/>
          <w:b/>
          <w:bCs/>
        </w:rPr>
      </w:pPr>
    </w:p>
    <w:p w14:paraId="1B4BC445" w14:textId="45232347" w:rsidR="007B294D" w:rsidRPr="007B294D" w:rsidRDefault="007B294D" w:rsidP="00D92309">
      <w:pPr>
        <w:spacing w:after="0"/>
        <w:jc w:val="both"/>
        <w:rPr>
          <w:rFonts w:ascii="Arial" w:hAnsi="Arial" w:cs="Arial"/>
          <w:b/>
          <w:bCs/>
          <w:u w:val="single"/>
        </w:rPr>
      </w:pPr>
      <w:r w:rsidRPr="007B294D">
        <w:rPr>
          <w:rFonts w:ascii="Arial" w:hAnsi="Arial" w:cs="Arial"/>
          <w:b/>
          <w:bCs/>
          <w:u w:val="single"/>
        </w:rPr>
        <w:t>Point sur le Relais Petite Enfance</w:t>
      </w:r>
    </w:p>
    <w:p w14:paraId="3199365D" w14:textId="11FF5810" w:rsidR="00DA42CE" w:rsidRDefault="00DA42CE" w:rsidP="00D92309">
      <w:pPr>
        <w:spacing w:after="0"/>
        <w:jc w:val="both"/>
        <w:rPr>
          <w:rFonts w:ascii="Arial" w:hAnsi="Arial" w:cs="Arial"/>
        </w:rPr>
      </w:pPr>
      <w:r w:rsidRPr="008108C7">
        <w:rPr>
          <w:rFonts w:ascii="Arial" w:hAnsi="Arial" w:cs="Arial"/>
        </w:rPr>
        <w:t>M.H TRIMAILLE indique qu</w:t>
      </w:r>
      <w:r w:rsidR="008108C7" w:rsidRPr="008108C7">
        <w:rPr>
          <w:rFonts w:ascii="Arial" w:hAnsi="Arial" w:cs="Arial"/>
        </w:rPr>
        <w:t>’un point d’étape sur le relais petite enfance a été fait</w:t>
      </w:r>
      <w:r w:rsidR="008108C7">
        <w:rPr>
          <w:rFonts w:ascii="Arial" w:hAnsi="Arial" w:cs="Arial"/>
        </w:rPr>
        <w:t xml:space="preserve"> le 03 mars en présence de P.</w:t>
      </w:r>
      <w:r w:rsidR="007B294D">
        <w:rPr>
          <w:rFonts w:ascii="Arial" w:hAnsi="Arial" w:cs="Arial"/>
        </w:rPr>
        <w:t xml:space="preserve"> </w:t>
      </w:r>
      <w:r w:rsidR="008108C7">
        <w:rPr>
          <w:rFonts w:ascii="Arial" w:hAnsi="Arial" w:cs="Arial"/>
        </w:rPr>
        <w:t>ARNOU</w:t>
      </w:r>
      <w:r w:rsidR="00C11FC2">
        <w:rPr>
          <w:rFonts w:ascii="Arial" w:hAnsi="Arial" w:cs="Arial"/>
        </w:rPr>
        <w:t>X</w:t>
      </w:r>
      <w:r w:rsidR="008108C7">
        <w:rPr>
          <w:rFonts w:ascii="Arial" w:hAnsi="Arial" w:cs="Arial"/>
        </w:rPr>
        <w:t>. Les points suivants ont été abordés :</w:t>
      </w:r>
    </w:p>
    <w:p w14:paraId="7B277F28" w14:textId="29EF320D" w:rsidR="008108C7" w:rsidRDefault="008108C7" w:rsidP="00D92309">
      <w:pPr>
        <w:spacing w:after="0"/>
        <w:jc w:val="both"/>
        <w:rPr>
          <w:rFonts w:ascii="Arial" w:hAnsi="Arial" w:cs="Arial"/>
        </w:rPr>
      </w:pPr>
      <w:r>
        <w:rPr>
          <w:rFonts w:ascii="Arial" w:hAnsi="Arial" w:cs="Arial"/>
        </w:rPr>
        <w:t>- Outils de communication : Le site internet et le journal Infos Relais</w:t>
      </w:r>
    </w:p>
    <w:p w14:paraId="26FCD832" w14:textId="62F249DA" w:rsidR="008108C7" w:rsidRDefault="008108C7" w:rsidP="00D92309">
      <w:pPr>
        <w:spacing w:after="0"/>
        <w:jc w:val="both"/>
        <w:rPr>
          <w:rFonts w:ascii="Arial" w:hAnsi="Arial" w:cs="Arial"/>
        </w:rPr>
      </w:pPr>
      <w:r>
        <w:rPr>
          <w:rFonts w:ascii="Arial" w:hAnsi="Arial" w:cs="Arial"/>
        </w:rPr>
        <w:t>- Sur la CCLMHD </w:t>
      </w:r>
      <w:r w:rsidR="00C11FC2">
        <w:rPr>
          <w:rFonts w:ascii="Arial" w:hAnsi="Arial" w:cs="Arial"/>
        </w:rPr>
        <w:t xml:space="preserve">au 31 décembre 2019 </w:t>
      </w:r>
      <w:r>
        <w:rPr>
          <w:rFonts w:ascii="Arial" w:hAnsi="Arial" w:cs="Arial"/>
        </w:rPr>
        <w:t>:</w:t>
      </w:r>
    </w:p>
    <w:p w14:paraId="7C8A8633" w14:textId="5BCEC626" w:rsidR="008108C7" w:rsidRDefault="008108C7" w:rsidP="00D92309">
      <w:pPr>
        <w:spacing w:after="0"/>
        <w:jc w:val="both"/>
        <w:rPr>
          <w:rFonts w:ascii="Arial" w:hAnsi="Arial" w:cs="Arial"/>
        </w:rPr>
      </w:pPr>
      <w:r>
        <w:rPr>
          <w:rFonts w:ascii="Arial" w:hAnsi="Arial" w:cs="Arial"/>
        </w:rPr>
        <w:lastRenderedPageBreak/>
        <w:tab/>
        <w:t>* 13 animations sur les communes de Labergement Ste Marie, Malbuisson, Mouthe et Jougne avec une participation moyenne de 7 Assistantes Maternelles</w:t>
      </w:r>
      <w:r w:rsidR="00C11FC2">
        <w:rPr>
          <w:rFonts w:ascii="Arial" w:hAnsi="Arial" w:cs="Arial"/>
        </w:rPr>
        <w:t xml:space="preserve"> (AM)</w:t>
      </w:r>
      <w:r>
        <w:rPr>
          <w:rFonts w:ascii="Arial" w:hAnsi="Arial" w:cs="Arial"/>
        </w:rPr>
        <w:t xml:space="preserve"> et 10 enfants par rencontre.</w:t>
      </w:r>
    </w:p>
    <w:p w14:paraId="4FFA6203" w14:textId="77777777" w:rsidR="00C11FC2" w:rsidRDefault="00C11FC2" w:rsidP="00D92309">
      <w:pPr>
        <w:spacing w:after="0"/>
        <w:jc w:val="both"/>
        <w:rPr>
          <w:rFonts w:ascii="Arial" w:hAnsi="Arial" w:cs="Arial"/>
        </w:rPr>
      </w:pPr>
      <w:r>
        <w:rPr>
          <w:rFonts w:ascii="Arial" w:hAnsi="Arial" w:cs="Arial"/>
        </w:rPr>
        <w:tab/>
        <w:t xml:space="preserve">* 8 établissements d’accueil jeunes enfants, </w:t>
      </w:r>
    </w:p>
    <w:p w14:paraId="6EF370AF" w14:textId="19EB7658" w:rsidR="00C11FC2" w:rsidRDefault="00C11FC2" w:rsidP="00D92309">
      <w:pPr>
        <w:spacing w:after="0"/>
        <w:jc w:val="both"/>
        <w:rPr>
          <w:rFonts w:ascii="Arial" w:hAnsi="Arial" w:cs="Arial"/>
        </w:rPr>
      </w:pPr>
      <w:r>
        <w:rPr>
          <w:rFonts w:ascii="Arial" w:hAnsi="Arial" w:cs="Arial"/>
        </w:rPr>
        <w:tab/>
        <w:t>* 220 AM agréées avec une capacité d’accueil théorique de 768 enfants</w:t>
      </w:r>
    </w:p>
    <w:p w14:paraId="7927C99C" w14:textId="3B353EDC" w:rsidR="00C11FC2" w:rsidRDefault="00C11FC2" w:rsidP="00D92309">
      <w:pPr>
        <w:spacing w:after="0"/>
        <w:jc w:val="both"/>
        <w:rPr>
          <w:rFonts w:ascii="Arial" w:hAnsi="Arial" w:cs="Arial"/>
        </w:rPr>
      </w:pPr>
      <w:r>
        <w:rPr>
          <w:rFonts w:ascii="Arial" w:hAnsi="Arial" w:cs="Arial"/>
        </w:rPr>
        <w:tab/>
        <w:t>* 152 AM en activité</w:t>
      </w:r>
    </w:p>
    <w:p w14:paraId="04B95824" w14:textId="02BCE2DC" w:rsidR="00C11FC2" w:rsidRDefault="00C11FC2" w:rsidP="00D92309">
      <w:pPr>
        <w:spacing w:after="0"/>
        <w:jc w:val="both"/>
        <w:rPr>
          <w:rFonts w:ascii="Arial" w:hAnsi="Arial" w:cs="Arial"/>
        </w:rPr>
      </w:pPr>
      <w:r>
        <w:rPr>
          <w:rFonts w:ascii="Arial" w:hAnsi="Arial" w:cs="Arial"/>
        </w:rPr>
        <w:tab/>
        <w:t>* 65 places disponibles chez les AM (chiffre le plus haut jamais constaté)</w:t>
      </w:r>
    </w:p>
    <w:p w14:paraId="2357B5F7" w14:textId="68A7ED15" w:rsidR="00C11FC2" w:rsidRDefault="00C11FC2" w:rsidP="00D92309">
      <w:pPr>
        <w:spacing w:after="0"/>
        <w:jc w:val="both"/>
        <w:rPr>
          <w:rFonts w:ascii="Arial" w:hAnsi="Arial" w:cs="Arial"/>
        </w:rPr>
      </w:pPr>
      <w:r>
        <w:rPr>
          <w:rFonts w:ascii="Arial" w:hAnsi="Arial" w:cs="Arial"/>
        </w:rPr>
        <w:tab/>
        <w:t>* Le nombre d’AM continue de diminuer (260 en 2017 contre 229 en 2019)</w:t>
      </w:r>
    </w:p>
    <w:p w14:paraId="0D3F1C25" w14:textId="5F34BAEE" w:rsidR="00C11FC2" w:rsidRDefault="00C11FC2" w:rsidP="00D92309">
      <w:pPr>
        <w:spacing w:after="0"/>
        <w:jc w:val="both"/>
        <w:rPr>
          <w:rFonts w:ascii="Arial" w:hAnsi="Arial" w:cs="Arial"/>
        </w:rPr>
      </w:pPr>
      <w:r>
        <w:rPr>
          <w:rFonts w:ascii="Arial" w:hAnsi="Arial" w:cs="Arial"/>
        </w:rPr>
        <w:tab/>
        <w:t xml:space="preserve">* 15 AM ont été nouvellement agrées contre 32 qui ont </w:t>
      </w:r>
      <w:r w:rsidR="00F23322">
        <w:rPr>
          <w:rFonts w:ascii="Arial" w:hAnsi="Arial" w:cs="Arial"/>
        </w:rPr>
        <w:t>cessé définitivement</w:t>
      </w:r>
    </w:p>
    <w:p w14:paraId="04F42E6E" w14:textId="266EFFB7" w:rsidR="00F23322" w:rsidRDefault="00F23322" w:rsidP="00D92309">
      <w:pPr>
        <w:spacing w:after="0"/>
        <w:jc w:val="both"/>
        <w:rPr>
          <w:rFonts w:ascii="Arial" w:hAnsi="Arial" w:cs="Arial"/>
        </w:rPr>
      </w:pPr>
      <w:r>
        <w:rPr>
          <w:rFonts w:ascii="Arial" w:hAnsi="Arial" w:cs="Arial"/>
        </w:rPr>
        <w:tab/>
        <w:t>* 4 communes n’ont pas d’AM (Reculfoz, Saint-Antoine, Crouzet et Rondefontaine)</w:t>
      </w:r>
    </w:p>
    <w:p w14:paraId="0B54CFD9" w14:textId="2823B5DB" w:rsidR="00F23322" w:rsidRDefault="00F23322" w:rsidP="00D92309">
      <w:pPr>
        <w:spacing w:after="0"/>
        <w:jc w:val="both"/>
        <w:rPr>
          <w:rFonts w:ascii="Arial" w:hAnsi="Arial" w:cs="Arial"/>
        </w:rPr>
      </w:pPr>
      <w:r>
        <w:rPr>
          <w:rFonts w:ascii="Arial" w:hAnsi="Arial" w:cs="Arial"/>
        </w:rPr>
        <w:tab/>
        <w:t>* 12 communes ne disposent d’aucune place disponible</w:t>
      </w:r>
    </w:p>
    <w:p w14:paraId="452B0AEA" w14:textId="5EEBE560" w:rsidR="00F23322" w:rsidRPr="00664159" w:rsidRDefault="00F23322" w:rsidP="00D92309">
      <w:pPr>
        <w:spacing w:after="0"/>
        <w:jc w:val="both"/>
        <w:rPr>
          <w:rFonts w:ascii="Arial" w:hAnsi="Arial" w:cs="Arial"/>
          <w:color w:val="FF0000"/>
        </w:rPr>
      </w:pPr>
      <w:r>
        <w:rPr>
          <w:rFonts w:ascii="Arial" w:hAnsi="Arial" w:cs="Arial"/>
        </w:rPr>
        <w:tab/>
        <w:t>* 13 communes disposent d’un nombre de place de 1 à 5</w:t>
      </w:r>
      <w:r w:rsidR="00664159">
        <w:rPr>
          <w:rFonts w:ascii="Arial" w:hAnsi="Arial" w:cs="Arial"/>
        </w:rPr>
        <w:t xml:space="preserve"> </w:t>
      </w:r>
      <w:bookmarkStart w:id="1" w:name="_GoBack"/>
      <w:bookmarkEnd w:id="1"/>
    </w:p>
    <w:p w14:paraId="41BA50AF" w14:textId="77777777" w:rsidR="007B294D" w:rsidRPr="00664159" w:rsidRDefault="007B294D" w:rsidP="00D92309">
      <w:pPr>
        <w:spacing w:after="0"/>
        <w:jc w:val="both"/>
        <w:rPr>
          <w:rFonts w:ascii="Arial" w:hAnsi="Arial" w:cs="Arial"/>
          <w:color w:val="FF0000"/>
        </w:rPr>
      </w:pPr>
    </w:p>
    <w:p w14:paraId="781FFBE7" w14:textId="77777777" w:rsidR="007B294D" w:rsidRPr="001A75B1" w:rsidRDefault="00F23322" w:rsidP="007B294D">
      <w:pPr>
        <w:rPr>
          <w:rFonts w:ascii="Arial" w:hAnsi="Arial" w:cs="Arial"/>
          <w:b/>
          <w:bCs/>
        </w:rPr>
      </w:pPr>
      <w:r>
        <w:rPr>
          <w:rFonts w:ascii="Arial" w:hAnsi="Arial" w:cs="Arial"/>
        </w:rPr>
        <w:t xml:space="preserve"> </w:t>
      </w:r>
      <w:r w:rsidR="007B294D">
        <w:rPr>
          <w:rFonts w:ascii="Arial" w:hAnsi="Arial" w:cs="Arial"/>
          <w:b/>
          <w:bCs/>
        </w:rPr>
        <w:t xml:space="preserve">Etude SMMO : Structurer et promouvoir l’offre VTT </w:t>
      </w:r>
    </w:p>
    <w:p w14:paraId="7E0FCE3E" w14:textId="433A60ED" w:rsidR="007B294D" w:rsidRDefault="007B294D" w:rsidP="007B294D">
      <w:pPr>
        <w:jc w:val="both"/>
        <w:rPr>
          <w:rFonts w:ascii="Arial" w:hAnsi="Arial" w:cs="Arial"/>
        </w:rPr>
      </w:pPr>
      <w:r>
        <w:rPr>
          <w:rFonts w:ascii="Arial" w:hAnsi="Arial" w:cs="Arial"/>
        </w:rPr>
        <w:t xml:space="preserve">Le Président informe le </w:t>
      </w:r>
      <w:r w:rsidR="00B8717D">
        <w:rPr>
          <w:rFonts w:ascii="Arial" w:hAnsi="Arial" w:cs="Arial"/>
        </w:rPr>
        <w:t>C</w:t>
      </w:r>
      <w:r>
        <w:rPr>
          <w:rFonts w:ascii="Arial" w:hAnsi="Arial" w:cs="Arial"/>
        </w:rPr>
        <w:t xml:space="preserve">onseil </w:t>
      </w:r>
      <w:r w:rsidR="00B8717D">
        <w:rPr>
          <w:rFonts w:ascii="Arial" w:hAnsi="Arial" w:cs="Arial"/>
        </w:rPr>
        <w:t>C</w:t>
      </w:r>
      <w:r>
        <w:rPr>
          <w:rFonts w:ascii="Arial" w:hAnsi="Arial" w:cs="Arial"/>
        </w:rPr>
        <w:t>ommunautaire que d</w:t>
      </w:r>
      <w:r w:rsidRPr="001A75B1">
        <w:rPr>
          <w:rFonts w:ascii="Arial" w:hAnsi="Arial" w:cs="Arial"/>
        </w:rPr>
        <w:t>ans le cadre de la mise en œuvre du Contrat de Station signé le 23 septembre 2019, et conformément à l’opération n°7 ter « Structurer et promouvoir l’offre VTT</w:t>
      </w:r>
      <w:r w:rsidR="00B8717D">
        <w:rPr>
          <w:rFonts w:ascii="Arial" w:hAnsi="Arial" w:cs="Arial"/>
        </w:rPr>
        <w:t> »</w:t>
      </w:r>
      <w:r w:rsidRPr="001A75B1">
        <w:rPr>
          <w:rFonts w:ascii="Arial" w:hAnsi="Arial" w:cs="Arial"/>
        </w:rPr>
        <w:t xml:space="preserve">, le Syndicat Mixte du mont d’Or </w:t>
      </w:r>
      <w:r>
        <w:rPr>
          <w:rFonts w:ascii="Arial" w:hAnsi="Arial" w:cs="Arial"/>
        </w:rPr>
        <w:t>va</w:t>
      </w:r>
      <w:r w:rsidRPr="001A75B1">
        <w:rPr>
          <w:rFonts w:ascii="Arial" w:hAnsi="Arial" w:cs="Arial"/>
        </w:rPr>
        <w:t xml:space="preserve"> réaliser une étude de restructuration de l’ensemble de l’offre VTT à l’échelle de l’ensemble du territoire des Lacs et Montagnes du Haut-Doubs.</w:t>
      </w:r>
    </w:p>
    <w:p w14:paraId="7D087B2B" w14:textId="08A53C67" w:rsidR="007B294D" w:rsidRDefault="007B294D" w:rsidP="007B294D">
      <w:pPr>
        <w:jc w:val="both"/>
        <w:rPr>
          <w:rFonts w:ascii="Arial" w:hAnsi="Arial" w:cs="Arial"/>
        </w:rPr>
      </w:pPr>
      <w:r>
        <w:rPr>
          <w:rFonts w:ascii="Arial" w:hAnsi="Arial" w:cs="Arial"/>
        </w:rPr>
        <w:t xml:space="preserve">D.HERNANDEZ s’étonne de relancer une nouvelle étude sur ce sujet alors que la CCMO2L en avait engagé une en 2013. </w:t>
      </w:r>
    </w:p>
    <w:p w14:paraId="58B6D75C" w14:textId="77777777" w:rsidR="006017E6" w:rsidRDefault="006017E6" w:rsidP="007B294D">
      <w:pPr>
        <w:jc w:val="both"/>
        <w:rPr>
          <w:rFonts w:ascii="Arial" w:hAnsi="Arial" w:cs="Arial"/>
        </w:rPr>
      </w:pPr>
    </w:p>
    <w:p w14:paraId="4BCF61F4" w14:textId="17D2B7A0" w:rsidR="007B294D" w:rsidRPr="001A75B1" w:rsidRDefault="007B294D" w:rsidP="007B294D">
      <w:pPr>
        <w:jc w:val="both"/>
        <w:rPr>
          <w:rFonts w:ascii="Arial" w:hAnsi="Arial" w:cs="Arial"/>
        </w:rPr>
      </w:pPr>
      <w:r>
        <w:rPr>
          <w:rFonts w:ascii="Arial" w:hAnsi="Arial" w:cs="Arial"/>
        </w:rPr>
        <w:t xml:space="preserve">Le Président clôture cette dernière séance de la mandature </w:t>
      </w:r>
      <w:r w:rsidR="006017E6">
        <w:rPr>
          <w:rFonts w:ascii="Arial" w:hAnsi="Arial" w:cs="Arial"/>
        </w:rPr>
        <w:t xml:space="preserve">en rappelant que depuis la fusion tout n’a pas été facile mais qu’aujourd’hui la CCLMHD est reconnue. Il souhaite remercier les services de la </w:t>
      </w:r>
      <w:r w:rsidR="00B8717D">
        <w:rPr>
          <w:rFonts w:ascii="Arial" w:hAnsi="Arial" w:cs="Arial"/>
        </w:rPr>
        <w:t>C</w:t>
      </w:r>
      <w:r w:rsidR="006017E6">
        <w:rPr>
          <w:rFonts w:ascii="Arial" w:hAnsi="Arial" w:cs="Arial"/>
        </w:rPr>
        <w:t>ommunauté pour le travail effectué, souhait</w:t>
      </w:r>
      <w:r w:rsidR="00CA1C44">
        <w:rPr>
          <w:rFonts w:ascii="Arial" w:hAnsi="Arial" w:cs="Arial"/>
        </w:rPr>
        <w:t>er</w:t>
      </w:r>
      <w:r w:rsidR="006017E6">
        <w:rPr>
          <w:rFonts w:ascii="Arial" w:hAnsi="Arial" w:cs="Arial"/>
        </w:rPr>
        <w:t xml:space="preserve"> une bonne retraite pour les élus qui ont décidé de passer la main</w:t>
      </w:r>
      <w:r w:rsidR="00CA1C44">
        <w:rPr>
          <w:rFonts w:ascii="Arial" w:hAnsi="Arial" w:cs="Arial"/>
        </w:rPr>
        <w:t xml:space="preserve"> et</w:t>
      </w:r>
      <w:r w:rsidR="006017E6">
        <w:rPr>
          <w:rFonts w:ascii="Arial" w:hAnsi="Arial" w:cs="Arial"/>
        </w:rPr>
        <w:t xml:space="preserve"> le meilleur pour celles et ceux qui ont décidé de continuer à servir les intérêts de ce territoire. </w:t>
      </w:r>
    </w:p>
    <w:p w14:paraId="429C1113" w14:textId="3F680E25" w:rsidR="00F23322" w:rsidRDefault="00F23322" w:rsidP="00D92309">
      <w:pPr>
        <w:spacing w:after="0"/>
        <w:jc w:val="both"/>
        <w:rPr>
          <w:rFonts w:ascii="Arial" w:hAnsi="Arial" w:cs="Arial"/>
        </w:rPr>
      </w:pPr>
    </w:p>
    <w:p w14:paraId="15B5E516" w14:textId="77777777" w:rsidR="008108C7" w:rsidRPr="008108C7" w:rsidRDefault="008108C7" w:rsidP="00D92309">
      <w:pPr>
        <w:spacing w:after="0"/>
        <w:jc w:val="both"/>
        <w:rPr>
          <w:rFonts w:ascii="Arial" w:hAnsi="Arial" w:cs="Arial"/>
        </w:rPr>
      </w:pPr>
    </w:p>
    <w:p w14:paraId="3BBFE259" w14:textId="4B5B520A" w:rsidR="00FB7526" w:rsidRDefault="00FB7526" w:rsidP="00D92309">
      <w:pPr>
        <w:spacing w:after="0"/>
        <w:jc w:val="both"/>
        <w:rPr>
          <w:rFonts w:ascii="Arial" w:hAnsi="Arial" w:cs="Arial"/>
          <w:b/>
          <w:bCs/>
        </w:rPr>
      </w:pPr>
    </w:p>
    <w:p w14:paraId="09671E15" w14:textId="769AC180" w:rsidR="00FB7526" w:rsidRPr="00DA42CE" w:rsidRDefault="00DA42CE" w:rsidP="00D92309">
      <w:pPr>
        <w:spacing w:after="0"/>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B7526" w:rsidRPr="00DA42CE">
        <w:rPr>
          <w:rFonts w:ascii="Arial" w:hAnsi="Arial" w:cs="Arial"/>
        </w:rPr>
        <w:t>Séance levée à 22h00</w:t>
      </w:r>
    </w:p>
    <w:sectPr w:rsidR="00FB7526" w:rsidRPr="00DA42CE" w:rsidSect="00665B0E">
      <w:footerReference w:type="default" r:id="rId10"/>
      <w:pgSz w:w="11906" w:h="16838"/>
      <w:pgMar w:top="45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1178" w14:textId="77777777" w:rsidR="008108C7" w:rsidRDefault="008108C7" w:rsidP="00387B33">
      <w:pPr>
        <w:spacing w:after="0" w:line="240" w:lineRule="auto"/>
      </w:pPr>
      <w:r>
        <w:separator/>
      </w:r>
    </w:p>
  </w:endnote>
  <w:endnote w:type="continuationSeparator" w:id="0">
    <w:p w14:paraId="6C28F210" w14:textId="77777777" w:rsidR="008108C7" w:rsidRDefault="008108C7" w:rsidP="0038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1516"/>
      <w:docPartObj>
        <w:docPartGallery w:val="Page Numbers (Bottom of Page)"/>
        <w:docPartUnique/>
      </w:docPartObj>
    </w:sdtPr>
    <w:sdtEndPr/>
    <w:sdtContent>
      <w:p w14:paraId="69B9C7E4" w14:textId="77777777" w:rsidR="008108C7" w:rsidRDefault="008108C7">
        <w:pPr>
          <w:pStyle w:val="Pieddepage"/>
          <w:jc w:val="center"/>
        </w:pPr>
        <w:r>
          <w:fldChar w:fldCharType="begin"/>
        </w:r>
        <w:r>
          <w:instrText xml:space="preserve"> PAGE   \* MERGEFORMAT </w:instrText>
        </w:r>
        <w:r>
          <w:fldChar w:fldCharType="separate"/>
        </w:r>
        <w:r w:rsidR="00893EEE">
          <w:rPr>
            <w:noProof/>
          </w:rPr>
          <w:t>8</w:t>
        </w:r>
        <w:r>
          <w:rPr>
            <w:noProof/>
          </w:rPr>
          <w:fldChar w:fldCharType="end"/>
        </w:r>
      </w:p>
    </w:sdtContent>
  </w:sdt>
  <w:p w14:paraId="17365F8E" w14:textId="77777777" w:rsidR="008108C7" w:rsidRDefault="008108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1CF77" w14:textId="77777777" w:rsidR="008108C7" w:rsidRDefault="008108C7" w:rsidP="00387B33">
      <w:pPr>
        <w:spacing w:after="0" w:line="240" w:lineRule="auto"/>
      </w:pPr>
      <w:r>
        <w:separator/>
      </w:r>
    </w:p>
  </w:footnote>
  <w:footnote w:type="continuationSeparator" w:id="0">
    <w:p w14:paraId="2CDB4B46" w14:textId="77777777" w:rsidR="008108C7" w:rsidRDefault="008108C7" w:rsidP="00387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Calibri Light" w:hAnsi="Calibri Light"/>
      </w:rPr>
    </w:lvl>
  </w:abstractNum>
  <w:abstractNum w:abstractNumId="1">
    <w:nsid w:val="03575E83"/>
    <w:multiLevelType w:val="hybridMultilevel"/>
    <w:tmpl w:val="F73EB7C2"/>
    <w:lvl w:ilvl="0" w:tplc="31782684">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D0E1732"/>
    <w:multiLevelType w:val="hybridMultilevel"/>
    <w:tmpl w:val="1E62FA4E"/>
    <w:lvl w:ilvl="0" w:tplc="28E4FDB8">
      <w:start w:val="1"/>
      <w:numFmt w:val="bullet"/>
      <w:lvlText w:val="-"/>
      <w:lvlJc w:val="left"/>
      <w:pPr>
        <w:tabs>
          <w:tab w:val="num" w:pos="720"/>
        </w:tabs>
        <w:ind w:left="720" w:hanging="360"/>
      </w:pPr>
      <w:rPr>
        <w:rFonts w:ascii="Arial" w:hAnsi="Arial" w:hint="default"/>
      </w:rPr>
    </w:lvl>
    <w:lvl w:ilvl="1" w:tplc="285CB3AC" w:tentative="1">
      <w:start w:val="1"/>
      <w:numFmt w:val="bullet"/>
      <w:lvlText w:val="-"/>
      <w:lvlJc w:val="left"/>
      <w:pPr>
        <w:tabs>
          <w:tab w:val="num" w:pos="1440"/>
        </w:tabs>
        <w:ind w:left="1440" w:hanging="360"/>
      </w:pPr>
      <w:rPr>
        <w:rFonts w:ascii="Arial" w:hAnsi="Arial" w:hint="default"/>
      </w:rPr>
    </w:lvl>
    <w:lvl w:ilvl="2" w:tplc="43963398" w:tentative="1">
      <w:start w:val="1"/>
      <w:numFmt w:val="bullet"/>
      <w:lvlText w:val="-"/>
      <w:lvlJc w:val="left"/>
      <w:pPr>
        <w:tabs>
          <w:tab w:val="num" w:pos="2160"/>
        </w:tabs>
        <w:ind w:left="2160" w:hanging="360"/>
      </w:pPr>
      <w:rPr>
        <w:rFonts w:ascii="Arial" w:hAnsi="Arial" w:hint="default"/>
      </w:rPr>
    </w:lvl>
    <w:lvl w:ilvl="3" w:tplc="C8EED654" w:tentative="1">
      <w:start w:val="1"/>
      <w:numFmt w:val="bullet"/>
      <w:lvlText w:val="-"/>
      <w:lvlJc w:val="left"/>
      <w:pPr>
        <w:tabs>
          <w:tab w:val="num" w:pos="2880"/>
        </w:tabs>
        <w:ind w:left="2880" w:hanging="360"/>
      </w:pPr>
      <w:rPr>
        <w:rFonts w:ascii="Arial" w:hAnsi="Arial" w:hint="default"/>
      </w:rPr>
    </w:lvl>
    <w:lvl w:ilvl="4" w:tplc="0156BA38" w:tentative="1">
      <w:start w:val="1"/>
      <w:numFmt w:val="bullet"/>
      <w:lvlText w:val="-"/>
      <w:lvlJc w:val="left"/>
      <w:pPr>
        <w:tabs>
          <w:tab w:val="num" w:pos="3600"/>
        </w:tabs>
        <w:ind w:left="3600" w:hanging="360"/>
      </w:pPr>
      <w:rPr>
        <w:rFonts w:ascii="Arial" w:hAnsi="Arial" w:hint="default"/>
      </w:rPr>
    </w:lvl>
    <w:lvl w:ilvl="5" w:tplc="782256AC" w:tentative="1">
      <w:start w:val="1"/>
      <w:numFmt w:val="bullet"/>
      <w:lvlText w:val="-"/>
      <w:lvlJc w:val="left"/>
      <w:pPr>
        <w:tabs>
          <w:tab w:val="num" w:pos="4320"/>
        </w:tabs>
        <w:ind w:left="4320" w:hanging="360"/>
      </w:pPr>
      <w:rPr>
        <w:rFonts w:ascii="Arial" w:hAnsi="Arial" w:hint="default"/>
      </w:rPr>
    </w:lvl>
    <w:lvl w:ilvl="6" w:tplc="9F82AF74" w:tentative="1">
      <w:start w:val="1"/>
      <w:numFmt w:val="bullet"/>
      <w:lvlText w:val="-"/>
      <w:lvlJc w:val="left"/>
      <w:pPr>
        <w:tabs>
          <w:tab w:val="num" w:pos="5040"/>
        </w:tabs>
        <w:ind w:left="5040" w:hanging="360"/>
      </w:pPr>
      <w:rPr>
        <w:rFonts w:ascii="Arial" w:hAnsi="Arial" w:hint="default"/>
      </w:rPr>
    </w:lvl>
    <w:lvl w:ilvl="7" w:tplc="A7EC8014" w:tentative="1">
      <w:start w:val="1"/>
      <w:numFmt w:val="bullet"/>
      <w:lvlText w:val="-"/>
      <w:lvlJc w:val="left"/>
      <w:pPr>
        <w:tabs>
          <w:tab w:val="num" w:pos="5760"/>
        </w:tabs>
        <w:ind w:left="5760" w:hanging="360"/>
      </w:pPr>
      <w:rPr>
        <w:rFonts w:ascii="Arial" w:hAnsi="Arial" w:hint="default"/>
      </w:rPr>
    </w:lvl>
    <w:lvl w:ilvl="8" w:tplc="275C482E" w:tentative="1">
      <w:start w:val="1"/>
      <w:numFmt w:val="bullet"/>
      <w:lvlText w:val="-"/>
      <w:lvlJc w:val="left"/>
      <w:pPr>
        <w:tabs>
          <w:tab w:val="num" w:pos="6480"/>
        </w:tabs>
        <w:ind w:left="6480" w:hanging="360"/>
      </w:pPr>
      <w:rPr>
        <w:rFonts w:ascii="Arial" w:hAnsi="Arial" w:hint="default"/>
      </w:rPr>
    </w:lvl>
  </w:abstractNum>
  <w:abstractNum w:abstractNumId="3">
    <w:nsid w:val="144C6F11"/>
    <w:multiLevelType w:val="hybridMultilevel"/>
    <w:tmpl w:val="647670D8"/>
    <w:lvl w:ilvl="0" w:tplc="4D426E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F90357"/>
    <w:multiLevelType w:val="hybridMultilevel"/>
    <w:tmpl w:val="A40AB3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4382BDF"/>
    <w:multiLevelType w:val="multilevel"/>
    <w:tmpl w:val="6284D2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31A3D"/>
    <w:multiLevelType w:val="multilevel"/>
    <w:tmpl w:val="7D802B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C060543"/>
    <w:multiLevelType w:val="multilevel"/>
    <w:tmpl w:val="5FCECE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86754FC"/>
    <w:multiLevelType w:val="hybridMultilevel"/>
    <w:tmpl w:val="21C2765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9">
    <w:nsid w:val="4B2211B7"/>
    <w:multiLevelType w:val="hybridMultilevel"/>
    <w:tmpl w:val="9A6CA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235CBD"/>
    <w:multiLevelType w:val="multilevel"/>
    <w:tmpl w:val="26B081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21D785E"/>
    <w:multiLevelType w:val="hybridMultilevel"/>
    <w:tmpl w:val="F5E87F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5CF72BFB"/>
    <w:multiLevelType w:val="multilevel"/>
    <w:tmpl w:val="2E2CB7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04" w:hanging="720"/>
      </w:pPr>
      <w:rPr>
        <w:rFonts w:hint="default"/>
        <w:b/>
        <w:color w:val="FF000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B9B5C59"/>
    <w:multiLevelType w:val="hybridMultilevel"/>
    <w:tmpl w:val="5AA6E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FA59C5"/>
    <w:multiLevelType w:val="hybridMultilevel"/>
    <w:tmpl w:val="2E94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867828"/>
    <w:multiLevelType w:val="multilevel"/>
    <w:tmpl w:val="47EA4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nsid w:val="72E1752D"/>
    <w:multiLevelType w:val="hybridMultilevel"/>
    <w:tmpl w:val="2888692E"/>
    <w:lvl w:ilvl="0" w:tplc="C79C472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9E05A17"/>
    <w:multiLevelType w:val="hybridMultilevel"/>
    <w:tmpl w:val="C18481B4"/>
    <w:lvl w:ilvl="0" w:tplc="FFDE6C2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0"/>
  </w:num>
  <w:num w:numId="5">
    <w:abstractNumId w:val="17"/>
  </w:num>
  <w:num w:numId="6">
    <w:abstractNumId w:val="10"/>
  </w:num>
  <w:num w:numId="7">
    <w:abstractNumId w:val="6"/>
  </w:num>
  <w:num w:numId="8">
    <w:abstractNumId w:val="3"/>
  </w:num>
  <w:num w:numId="9">
    <w:abstractNumId w:val="7"/>
  </w:num>
  <w:num w:numId="10">
    <w:abstractNumId w:val="13"/>
  </w:num>
  <w:num w:numId="11">
    <w:abstractNumId w:val="5"/>
  </w:num>
  <w:num w:numId="12">
    <w:abstractNumId w:val="15"/>
  </w:num>
  <w:num w:numId="13">
    <w:abstractNumId w:val="14"/>
  </w:num>
  <w:num w:numId="14">
    <w:abstractNumId w:val="9"/>
  </w:num>
  <w:num w:numId="15">
    <w:abstractNumId w:val="12"/>
  </w:num>
  <w:num w:numId="16">
    <w:abstractNumId w:val="1"/>
  </w:num>
  <w:num w:numId="17">
    <w:abstractNumId w:val="16"/>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00"/>
    <w:rsid w:val="00001F61"/>
    <w:rsid w:val="00003F6C"/>
    <w:rsid w:val="00004AF4"/>
    <w:rsid w:val="000118F0"/>
    <w:rsid w:val="00013205"/>
    <w:rsid w:val="0001321D"/>
    <w:rsid w:val="00013D87"/>
    <w:rsid w:val="00017712"/>
    <w:rsid w:val="00020D79"/>
    <w:rsid w:val="00023DDB"/>
    <w:rsid w:val="00024DAF"/>
    <w:rsid w:val="00026E11"/>
    <w:rsid w:val="00032D1C"/>
    <w:rsid w:val="00034037"/>
    <w:rsid w:val="00037386"/>
    <w:rsid w:val="00037776"/>
    <w:rsid w:val="000418C7"/>
    <w:rsid w:val="0004363B"/>
    <w:rsid w:val="000540C6"/>
    <w:rsid w:val="00055FCA"/>
    <w:rsid w:val="0005745B"/>
    <w:rsid w:val="00060FE4"/>
    <w:rsid w:val="00061D9E"/>
    <w:rsid w:val="00062254"/>
    <w:rsid w:val="00071C03"/>
    <w:rsid w:val="000808E9"/>
    <w:rsid w:val="00081AC7"/>
    <w:rsid w:val="000821F4"/>
    <w:rsid w:val="00085C69"/>
    <w:rsid w:val="00093D50"/>
    <w:rsid w:val="000942E5"/>
    <w:rsid w:val="00094A4A"/>
    <w:rsid w:val="0009513C"/>
    <w:rsid w:val="000974FE"/>
    <w:rsid w:val="000A0DC1"/>
    <w:rsid w:val="000A1199"/>
    <w:rsid w:val="000A21E8"/>
    <w:rsid w:val="000A3BB0"/>
    <w:rsid w:val="000A5ADD"/>
    <w:rsid w:val="000A6F31"/>
    <w:rsid w:val="000B03C7"/>
    <w:rsid w:val="000B4326"/>
    <w:rsid w:val="000B5413"/>
    <w:rsid w:val="000B61E7"/>
    <w:rsid w:val="000B6299"/>
    <w:rsid w:val="000C2BFE"/>
    <w:rsid w:val="000C2FA4"/>
    <w:rsid w:val="000C4D7B"/>
    <w:rsid w:val="000C68A2"/>
    <w:rsid w:val="000D0572"/>
    <w:rsid w:val="000D0832"/>
    <w:rsid w:val="000D0D3E"/>
    <w:rsid w:val="000D252B"/>
    <w:rsid w:val="000D2DF7"/>
    <w:rsid w:val="000D6AEB"/>
    <w:rsid w:val="000E2381"/>
    <w:rsid w:val="000E3AF6"/>
    <w:rsid w:val="000E4523"/>
    <w:rsid w:val="000E4B83"/>
    <w:rsid w:val="000E7E2B"/>
    <w:rsid w:val="000F0FC7"/>
    <w:rsid w:val="000F5C65"/>
    <w:rsid w:val="000F7307"/>
    <w:rsid w:val="001000D0"/>
    <w:rsid w:val="0010277F"/>
    <w:rsid w:val="00102977"/>
    <w:rsid w:val="00107F2C"/>
    <w:rsid w:val="00110F70"/>
    <w:rsid w:val="00111845"/>
    <w:rsid w:val="00111D55"/>
    <w:rsid w:val="00112033"/>
    <w:rsid w:val="001140AA"/>
    <w:rsid w:val="0011625A"/>
    <w:rsid w:val="001200E3"/>
    <w:rsid w:val="00122327"/>
    <w:rsid w:val="001223F8"/>
    <w:rsid w:val="00122626"/>
    <w:rsid w:val="00122D39"/>
    <w:rsid w:val="0012404E"/>
    <w:rsid w:val="00126E93"/>
    <w:rsid w:val="001270AD"/>
    <w:rsid w:val="00127C51"/>
    <w:rsid w:val="00127D0E"/>
    <w:rsid w:val="00127E2F"/>
    <w:rsid w:val="00130774"/>
    <w:rsid w:val="00132BFD"/>
    <w:rsid w:val="00137482"/>
    <w:rsid w:val="00143F9A"/>
    <w:rsid w:val="0014500F"/>
    <w:rsid w:val="00145765"/>
    <w:rsid w:val="00146DA0"/>
    <w:rsid w:val="00156BD8"/>
    <w:rsid w:val="00160693"/>
    <w:rsid w:val="001635EA"/>
    <w:rsid w:val="001638D0"/>
    <w:rsid w:val="00163F1D"/>
    <w:rsid w:val="00167712"/>
    <w:rsid w:val="00172581"/>
    <w:rsid w:val="00174102"/>
    <w:rsid w:val="00176A77"/>
    <w:rsid w:val="00176EB4"/>
    <w:rsid w:val="00177D59"/>
    <w:rsid w:val="00177F2E"/>
    <w:rsid w:val="00182485"/>
    <w:rsid w:val="00185849"/>
    <w:rsid w:val="00192A4D"/>
    <w:rsid w:val="00192BD2"/>
    <w:rsid w:val="001931DE"/>
    <w:rsid w:val="00193A58"/>
    <w:rsid w:val="00197570"/>
    <w:rsid w:val="001A0447"/>
    <w:rsid w:val="001A7CCA"/>
    <w:rsid w:val="001C194B"/>
    <w:rsid w:val="001C253D"/>
    <w:rsid w:val="001C4EA3"/>
    <w:rsid w:val="001C577B"/>
    <w:rsid w:val="001C6D91"/>
    <w:rsid w:val="001C7B42"/>
    <w:rsid w:val="001D0487"/>
    <w:rsid w:val="001D0BFF"/>
    <w:rsid w:val="001D2287"/>
    <w:rsid w:val="001D2F3E"/>
    <w:rsid w:val="001D335E"/>
    <w:rsid w:val="001D4130"/>
    <w:rsid w:val="001D5D42"/>
    <w:rsid w:val="001E112A"/>
    <w:rsid w:val="001E288F"/>
    <w:rsid w:val="001E3BDD"/>
    <w:rsid w:val="001E3D3A"/>
    <w:rsid w:val="001E5FAD"/>
    <w:rsid w:val="001E6660"/>
    <w:rsid w:val="001F2FCE"/>
    <w:rsid w:val="001F5BCE"/>
    <w:rsid w:val="001F7C0A"/>
    <w:rsid w:val="001F7F04"/>
    <w:rsid w:val="001F7F13"/>
    <w:rsid w:val="0020643C"/>
    <w:rsid w:val="0021040C"/>
    <w:rsid w:val="00211E19"/>
    <w:rsid w:val="0021434C"/>
    <w:rsid w:val="002167C9"/>
    <w:rsid w:val="00224141"/>
    <w:rsid w:val="00226ACB"/>
    <w:rsid w:val="00227215"/>
    <w:rsid w:val="0023120F"/>
    <w:rsid w:val="00234A4C"/>
    <w:rsid w:val="002351E7"/>
    <w:rsid w:val="002357B4"/>
    <w:rsid w:val="002456A9"/>
    <w:rsid w:val="0024699F"/>
    <w:rsid w:val="00246C6D"/>
    <w:rsid w:val="00247BFD"/>
    <w:rsid w:val="0025062C"/>
    <w:rsid w:val="002510F8"/>
    <w:rsid w:val="00251404"/>
    <w:rsid w:val="002517A6"/>
    <w:rsid w:val="0025188B"/>
    <w:rsid w:val="00252289"/>
    <w:rsid w:val="00252CBB"/>
    <w:rsid w:val="00254DF8"/>
    <w:rsid w:val="00255170"/>
    <w:rsid w:val="00255B02"/>
    <w:rsid w:val="002573BF"/>
    <w:rsid w:val="00260B6F"/>
    <w:rsid w:val="00266B5E"/>
    <w:rsid w:val="002676A3"/>
    <w:rsid w:val="00267D96"/>
    <w:rsid w:val="0027356E"/>
    <w:rsid w:val="00274C33"/>
    <w:rsid w:val="00276F2B"/>
    <w:rsid w:val="00280027"/>
    <w:rsid w:val="00280862"/>
    <w:rsid w:val="00280A4D"/>
    <w:rsid w:val="00282793"/>
    <w:rsid w:val="00287E19"/>
    <w:rsid w:val="00290527"/>
    <w:rsid w:val="00290C66"/>
    <w:rsid w:val="00292CEC"/>
    <w:rsid w:val="002A2AAD"/>
    <w:rsid w:val="002A65F9"/>
    <w:rsid w:val="002A7D12"/>
    <w:rsid w:val="002B07FA"/>
    <w:rsid w:val="002B22DD"/>
    <w:rsid w:val="002C1DBF"/>
    <w:rsid w:val="002C3693"/>
    <w:rsid w:val="002C422A"/>
    <w:rsid w:val="002D47AA"/>
    <w:rsid w:val="002E55B5"/>
    <w:rsid w:val="002E5B25"/>
    <w:rsid w:val="002E79F6"/>
    <w:rsid w:val="002F0183"/>
    <w:rsid w:val="002F0ACA"/>
    <w:rsid w:val="002F0D0B"/>
    <w:rsid w:val="002F4E64"/>
    <w:rsid w:val="002F6B26"/>
    <w:rsid w:val="002F78FF"/>
    <w:rsid w:val="00301153"/>
    <w:rsid w:val="00303364"/>
    <w:rsid w:val="0030473C"/>
    <w:rsid w:val="00306E8A"/>
    <w:rsid w:val="00312863"/>
    <w:rsid w:val="00314AAA"/>
    <w:rsid w:val="00321A44"/>
    <w:rsid w:val="00322A2C"/>
    <w:rsid w:val="003237B2"/>
    <w:rsid w:val="00324D38"/>
    <w:rsid w:val="00325771"/>
    <w:rsid w:val="0032716E"/>
    <w:rsid w:val="003325D6"/>
    <w:rsid w:val="003329AC"/>
    <w:rsid w:val="003345A0"/>
    <w:rsid w:val="00337200"/>
    <w:rsid w:val="00341AAB"/>
    <w:rsid w:val="00344CCE"/>
    <w:rsid w:val="00345ECB"/>
    <w:rsid w:val="00346A25"/>
    <w:rsid w:val="00353CBA"/>
    <w:rsid w:val="0035486E"/>
    <w:rsid w:val="00355E01"/>
    <w:rsid w:val="003631AA"/>
    <w:rsid w:val="003634D9"/>
    <w:rsid w:val="003660A6"/>
    <w:rsid w:val="00366365"/>
    <w:rsid w:val="003754FD"/>
    <w:rsid w:val="003845E3"/>
    <w:rsid w:val="003870EA"/>
    <w:rsid w:val="0038771C"/>
    <w:rsid w:val="00387B33"/>
    <w:rsid w:val="0039065A"/>
    <w:rsid w:val="00393ACA"/>
    <w:rsid w:val="00395E5A"/>
    <w:rsid w:val="00396CAD"/>
    <w:rsid w:val="003972D0"/>
    <w:rsid w:val="0039766D"/>
    <w:rsid w:val="003A1A04"/>
    <w:rsid w:val="003A246C"/>
    <w:rsid w:val="003A3685"/>
    <w:rsid w:val="003A4247"/>
    <w:rsid w:val="003A4F69"/>
    <w:rsid w:val="003B2A83"/>
    <w:rsid w:val="003B51AB"/>
    <w:rsid w:val="003B53A4"/>
    <w:rsid w:val="003B58AD"/>
    <w:rsid w:val="003B66A4"/>
    <w:rsid w:val="003B6C37"/>
    <w:rsid w:val="003B76F7"/>
    <w:rsid w:val="003C0A33"/>
    <w:rsid w:val="003C196E"/>
    <w:rsid w:val="003C35CE"/>
    <w:rsid w:val="003C3A9D"/>
    <w:rsid w:val="003C3C5A"/>
    <w:rsid w:val="003D2A5E"/>
    <w:rsid w:val="003D3DFC"/>
    <w:rsid w:val="003D4A57"/>
    <w:rsid w:val="003D536C"/>
    <w:rsid w:val="003D54B3"/>
    <w:rsid w:val="003D6BCF"/>
    <w:rsid w:val="003D7F45"/>
    <w:rsid w:val="003E47CA"/>
    <w:rsid w:val="003F0AF8"/>
    <w:rsid w:val="003F14FE"/>
    <w:rsid w:val="003F5EA5"/>
    <w:rsid w:val="003F62E8"/>
    <w:rsid w:val="003F7BD5"/>
    <w:rsid w:val="00400EB7"/>
    <w:rsid w:val="0040166B"/>
    <w:rsid w:val="00402D89"/>
    <w:rsid w:val="00404F21"/>
    <w:rsid w:val="00407337"/>
    <w:rsid w:val="00412CD8"/>
    <w:rsid w:val="00413820"/>
    <w:rsid w:val="00414E6B"/>
    <w:rsid w:val="0041586E"/>
    <w:rsid w:val="004202C8"/>
    <w:rsid w:val="00421DA6"/>
    <w:rsid w:val="00423956"/>
    <w:rsid w:val="00423CA1"/>
    <w:rsid w:val="0043420D"/>
    <w:rsid w:val="004431C5"/>
    <w:rsid w:val="00444AB9"/>
    <w:rsid w:val="00444EB6"/>
    <w:rsid w:val="00447A5C"/>
    <w:rsid w:val="00447CCE"/>
    <w:rsid w:val="00450D4D"/>
    <w:rsid w:val="0045103D"/>
    <w:rsid w:val="00451ABD"/>
    <w:rsid w:val="00451CA5"/>
    <w:rsid w:val="00453A42"/>
    <w:rsid w:val="004622AB"/>
    <w:rsid w:val="00462C67"/>
    <w:rsid w:val="00462F6D"/>
    <w:rsid w:val="00463B61"/>
    <w:rsid w:val="00464792"/>
    <w:rsid w:val="00474917"/>
    <w:rsid w:val="00476D07"/>
    <w:rsid w:val="0047737A"/>
    <w:rsid w:val="00484F7B"/>
    <w:rsid w:val="004911BF"/>
    <w:rsid w:val="00491CE8"/>
    <w:rsid w:val="004951AF"/>
    <w:rsid w:val="004978BB"/>
    <w:rsid w:val="004A2B95"/>
    <w:rsid w:val="004A339D"/>
    <w:rsid w:val="004A35A6"/>
    <w:rsid w:val="004A3A95"/>
    <w:rsid w:val="004A41DC"/>
    <w:rsid w:val="004A52B4"/>
    <w:rsid w:val="004A5C80"/>
    <w:rsid w:val="004A605A"/>
    <w:rsid w:val="004A64E4"/>
    <w:rsid w:val="004A6C32"/>
    <w:rsid w:val="004B4541"/>
    <w:rsid w:val="004B464C"/>
    <w:rsid w:val="004B70C8"/>
    <w:rsid w:val="004C004D"/>
    <w:rsid w:val="004C06E4"/>
    <w:rsid w:val="004C0D31"/>
    <w:rsid w:val="004C21D2"/>
    <w:rsid w:val="004C2E03"/>
    <w:rsid w:val="004C3626"/>
    <w:rsid w:val="004C4A12"/>
    <w:rsid w:val="004C57E8"/>
    <w:rsid w:val="004C5F95"/>
    <w:rsid w:val="004C63CB"/>
    <w:rsid w:val="004C7F50"/>
    <w:rsid w:val="004D0F4A"/>
    <w:rsid w:val="004D102E"/>
    <w:rsid w:val="004D1BC1"/>
    <w:rsid w:val="004D3C71"/>
    <w:rsid w:val="004D7B53"/>
    <w:rsid w:val="004D7F83"/>
    <w:rsid w:val="004E70E6"/>
    <w:rsid w:val="004E7399"/>
    <w:rsid w:val="004F01F6"/>
    <w:rsid w:val="004F2384"/>
    <w:rsid w:val="004F377C"/>
    <w:rsid w:val="004F49A4"/>
    <w:rsid w:val="004F6AA2"/>
    <w:rsid w:val="005068CF"/>
    <w:rsid w:val="00517884"/>
    <w:rsid w:val="00520A46"/>
    <w:rsid w:val="00522364"/>
    <w:rsid w:val="00526F6A"/>
    <w:rsid w:val="005319D5"/>
    <w:rsid w:val="00531DA3"/>
    <w:rsid w:val="00532048"/>
    <w:rsid w:val="005348E0"/>
    <w:rsid w:val="00534AA4"/>
    <w:rsid w:val="0053725A"/>
    <w:rsid w:val="00542DB8"/>
    <w:rsid w:val="00543788"/>
    <w:rsid w:val="005443B9"/>
    <w:rsid w:val="00545CD9"/>
    <w:rsid w:val="005467E6"/>
    <w:rsid w:val="005473E9"/>
    <w:rsid w:val="00553F41"/>
    <w:rsid w:val="00555858"/>
    <w:rsid w:val="005566F1"/>
    <w:rsid w:val="00563C51"/>
    <w:rsid w:val="00565FC4"/>
    <w:rsid w:val="00570898"/>
    <w:rsid w:val="00572501"/>
    <w:rsid w:val="005761AB"/>
    <w:rsid w:val="00576D70"/>
    <w:rsid w:val="00582BD9"/>
    <w:rsid w:val="00583D1F"/>
    <w:rsid w:val="0058624E"/>
    <w:rsid w:val="00587709"/>
    <w:rsid w:val="00591A86"/>
    <w:rsid w:val="0059511B"/>
    <w:rsid w:val="0059630D"/>
    <w:rsid w:val="005972CE"/>
    <w:rsid w:val="005A13FC"/>
    <w:rsid w:val="005A491D"/>
    <w:rsid w:val="005A61E1"/>
    <w:rsid w:val="005A6AFB"/>
    <w:rsid w:val="005B2332"/>
    <w:rsid w:val="005B28BA"/>
    <w:rsid w:val="005B37B3"/>
    <w:rsid w:val="005B732F"/>
    <w:rsid w:val="005C2770"/>
    <w:rsid w:val="005C368F"/>
    <w:rsid w:val="005C3864"/>
    <w:rsid w:val="005C7FB7"/>
    <w:rsid w:val="005D00CB"/>
    <w:rsid w:val="005D014C"/>
    <w:rsid w:val="005D2659"/>
    <w:rsid w:val="005D5668"/>
    <w:rsid w:val="005D656D"/>
    <w:rsid w:val="005D7201"/>
    <w:rsid w:val="005E7AA2"/>
    <w:rsid w:val="005E7CC8"/>
    <w:rsid w:val="005F050E"/>
    <w:rsid w:val="005F0C21"/>
    <w:rsid w:val="005F1EE1"/>
    <w:rsid w:val="00600D20"/>
    <w:rsid w:val="006017E6"/>
    <w:rsid w:val="00601F2A"/>
    <w:rsid w:val="0060778C"/>
    <w:rsid w:val="00607C50"/>
    <w:rsid w:val="006101B0"/>
    <w:rsid w:val="006120DB"/>
    <w:rsid w:val="006135CE"/>
    <w:rsid w:val="006136FB"/>
    <w:rsid w:val="00613E21"/>
    <w:rsid w:val="00615D8C"/>
    <w:rsid w:val="00616F61"/>
    <w:rsid w:val="00622661"/>
    <w:rsid w:val="00630DAB"/>
    <w:rsid w:val="00631916"/>
    <w:rsid w:val="00634076"/>
    <w:rsid w:val="00641EE3"/>
    <w:rsid w:val="00642DBF"/>
    <w:rsid w:val="006434CE"/>
    <w:rsid w:val="0064784F"/>
    <w:rsid w:val="00647A2E"/>
    <w:rsid w:val="00650D89"/>
    <w:rsid w:val="00651294"/>
    <w:rsid w:val="006516A0"/>
    <w:rsid w:val="0065641A"/>
    <w:rsid w:val="006616B4"/>
    <w:rsid w:val="00663B72"/>
    <w:rsid w:val="00664159"/>
    <w:rsid w:val="00665B0E"/>
    <w:rsid w:val="00667ECB"/>
    <w:rsid w:val="0067040B"/>
    <w:rsid w:val="00670556"/>
    <w:rsid w:val="00670846"/>
    <w:rsid w:val="006739EF"/>
    <w:rsid w:val="00674E1E"/>
    <w:rsid w:val="0067681E"/>
    <w:rsid w:val="00676A43"/>
    <w:rsid w:val="00676E96"/>
    <w:rsid w:val="00684235"/>
    <w:rsid w:val="006858D7"/>
    <w:rsid w:val="006906C5"/>
    <w:rsid w:val="006A0188"/>
    <w:rsid w:val="006A047E"/>
    <w:rsid w:val="006A1194"/>
    <w:rsid w:val="006A224F"/>
    <w:rsid w:val="006A60C9"/>
    <w:rsid w:val="006A75FA"/>
    <w:rsid w:val="006B0BF9"/>
    <w:rsid w:val="006B282C"/>
    <w:rsid w:val="006B3814"/>
    <w:rsid w:val="006B5C6B"/>
    <w:rsid w:val="006B6E16"/>
    <w:rsid w:val="006B79ED"/>
    <w:rsid w:val="006C0781"/>
    <w:rsid w:val="006D1C54"/>
    <w:rsid w:val="006D2213"/>
    <w:rsid w:val="006D47A1"/>
    <w:rsid w:val="006D48D3"/>
    <w:rsid w:val="006D4B8A"/>
    <w:rsid w:val="006D6E4F"/>
    <w:rsid w:val="006D740B"/>
    <w:rsid w:val="006D7ED4"/>
    <w:rsid w:val="006E0CA6"/>
    <w:rsid w:val="006E239C"/>
    <w:rsid w:val="006E50C5"/>
    <w:rsid w:val="006F0768"/>
    <w:rsid w:val="006F2616"/>
    <w:rsid w:val="006F47F8"/>
    <w:rsid w:val="00701734"/>
    <w:rsid w:val="00701C90"/>
    <w:rsid w:val="007050FB"/>
    <w:rsid w:val="00706407"/>
    <w:rsid w:val="0070717F"/>
    <w:rsid w:val="00711C9C"/>
    <w:rsid w:val="00713727"/>
    <w:rsid w:val="00715F0B"/>
    <w:rsid w:val="00721778"/>
    <w:rsid w:val="00724044"/>
    <w:rsid w:val="00730E7C"/>
    <w:rsid w:val="00732631"/>
    <w:rsid w:val="00733C66"/>
    <w:rsid w:val="00734031"/>
    <w:rsid w:val="007348D3"/>
    <w:rsid w:val="0073658C"/>
    <w:rsid w:val="00736A00"/>
    <w:rsid w:val="00742562"/>
    <w:rsid w:val="007433FF"/>
    <w:rsid w:val="0074376C"/>
    <w:rsid w:val="007445C5"/>
    <w:rsid w:val="00744FC3"/>
    <w:rsid w:val="00750977"/>
    <w:rsid w:val="00752387"/>
    <w:rsid w:val="00756048"/>
    <w:rsid w:val="007564D4"/>
    <w:rsid w:val="00756A96"/>
    <w:rsid w:val="00762EFC"/>
    <w:rsid w:val="00763110"/>
    <w:rsid w:val="007640CE"/>
    <w:rsid w:val="007654E3"/>
    <w:rsid w:val="00767E62"/>
    <w:rsid w:val="007707D9"/>
    <w:rsid w:val="00770B57"/>
    <w:rsid w:val="00773A4F"/>
    <w:rsid w:val="007805E0"/>
    <w:rsid w:val="00781B38"/>
    <w:rsid w:val="007869D0"/>
    <w:rsid w:val="00790453"/>
    <w:rsid w:val="00790A91"/>
    <w:rsid w:val="00791CED"/>
    <w:rsid w:val="00793B21"/>
    <w:rsid w:val="00796410"/>
    <w:rsid w:val="00797800"/>
    <w:rsid w:val="007A263F"/>
    <w:rsid w:val="007A67B7"/>
    <w:rsid w:val="007B294D"/>
    <w:rsid w:val="007B43BF"/>
    <w:rsid w:val="007B6994"/>
    <w:rsid w:val="007B79E5"/>
    <w:rsid w:val="007B7FC6"/>
    <w:rsid w:val="007C43E4"/>
    <w:rsid w:val="007C5F04"/>
    <w:rsid w:val="007C6D17"/>
    <w:rsid w:val="007C7C23"/>
    <w:rsid w:val="007D07CB"/>
    <w:rsid w:val="007D0F60"/>
    <w:rsid w:val="007D0FF4"/>
    <w:rsid w:val="007D1860"/>
    <w:rsid w:val="007D38BF"/>
    <w:rsid w:val="007D5EBD"/>
    <w:rsid w:val="007D77E3"/>
    <w:rsid w:val="007E23BB"/>
    <w:rsid w:val="007E39EC"/>
    <w:rsid w:val="007E52C5"/>
    <w:rsid w:val="007F40E8"/>
    <w:rsid w:val="007F5C6A"/>
    <w:rsid w:val="00801AB6"/>
    <w:rsid w:val="00803D71"/>
    <w:rsid w:val="00804FA6"/>
    <w:rsid w:val="008071A5"/>
    <w:rsid w:val="00807D35"/>
    <w:rsid w:val="00810628"/>
    <w:rsid w:val="008108C7"/>
    <w:rsid w:val="00812F56"/>
    <w:rsid w:val="00813BC1"/>
    <w:rsid w:val="00814678"/>
    <w:rsid w:val="0081535F"/>
    <w:rsid w:val="008155F2"/>
    <w:rsid w:val="00815DC1"/>
    <w:rsid w:val="008221FD"/>
    <w:rsid w:val="00825185"/>
    <w:rsid w:val="00830FA2"/>
    <w:rsid w:val="00833626"/>
    <w:rsid w:val="00834E14"/>
    <w:rsid w:val="00836167"/>
    <w:rsid w:val="00836A07"/>
    <w:rsid w:val="008425FB"/>
    <w:rsid w:val="00844F62"/>
    <w:rsid w:val="00847AAE"/>
    <w:rsid w:val="00851B6B"/>
    <w:rsid w:val="00851CF6"/>
    <w:rsid w:val="00860F0F"/>
    <w:rsid w:val="00861A53"/>
    <w:rsid w:val="00862334"/>
    <w:rsid w:val="00871D64"/>
    <w:rsid w:val="008777AD"/>
    <w:rsid w:val="0088464D"/>
    <w:rsid w:val="008876F1"/>
    <w:rsid w:val="00887994"/>
    <w:rsid w:val="00887FF8"/>
    <w:rsid w:val="008919D7"/>
    <w:rsid w:val="00893EEE"/>
    <w:rsid w:val="00894EB8"/>
    <w:rsid w:val="0089670D"/>
    <w:rsid w:val="008A1A44"/>
    <w:rsid w:val="008A5951"/>
    <w:rsid w:val="008A61F1"/>
    <w:rsid w:val="008A7013"/>
    <w:rsid w:val="008A77D9"/>
    <w:rsid w:val="008B1581"/>
    <w:rsid w:val="008B56BB"/>
    <w:rsid w:val="008B6FD7"/>
    <w:rsid w:val="008B7862"/>
    <w:rsid w:val="008C121F"/>
    <w:rsid w:val="008C29BD"/>
    <w:rsid w:val="008C398E"/>
    <w:rsid w:val="008D317E"/>
    <w:rsid w:val="008D6C5A"/>
    <w:rsid w:val="008D7C36"/>
    <w:rsid w:val="008E2BE7"/>
    <w:rsid w:val="008E30B0"/>
    <w:rsid w:val="008E40C3"/>
    <w:rsid w:val="008E48F7"/>
    <w:rsid w:val="008E7702"/>
    <w:rsid w:val="008F04A6"/>
    <w:rsid w:val="008F29E9"/>
    <w:rsid w:val="008F3BFB"/>
    <w:rsid w:val="00901473"/>
    <w:rsid w:val="00904548"/>
    <w:rsid w:val="0090490B"/>
    <w:rsid w:val="00906074"/>
    <w:rsid w:val="00907B9D"/>
    <w:rsid w:val="009124B8"/>
    <w:rsid w:val="00913E22"/>
    <w:rsid w:val="00920941"/>
    <w:rsid w:val="0092149B"/>
    <w:rsid w:val="00924315"/>
    <w:rsid w:val="00924FDA"/>
    <w:rsid w:val="00925034"/>
    <w:rsid w:val="0092560F"/>
    <w:rsid w:val="00926899"/>
    <w:rsid w:val="009276E8"/>
    <w:rsid w:val="00933ABD"/>
    <w:rsid w:val="00934398"/>
    <w:rsid w:val="009412BF"/>
    <w:rsid w:val="00941912"/>
    <w:rsid w:val="00943FAF"/>
    <w:rsid w:val="009445C1"/>
    <w:rsid w:val="0094533B"/>
    <w:rsid w:val="00950232"/>
    <w:rsid w:val="0095203B"/>
    <w:rsid w:val="00952357"/>
    <w:rsid w:val="009557B5"/>
    <w:rsid w:val="00955CDE"/>
    <w:rsid w:val="00961506"/>
    <w:rsid w:val="009624EA"/>
    <w:rsid w:val="00962D1A"/>
    <w:rsid w:val="0096334C"/>
    <w:rsid w:val="00963A91"/>
    <w:rsid w:val="00964338"/>
    <w:rsid w:val="00966D36"/>
    <w:rsid w:val="009705DF"/>
    <w:rsid w:val="00976721"/>
    <w:rsid w:val="00976D7E"/>
    <w:rsid w:val="00980AA6"/>
    <w:rsid w:val="0098112F"/>
    <w:rsid w:val="00983811"/>
    <w:rsid w:val="0098489D"/>
    <w:rsid w:val="0099271B"/>
    <w:rsid w:val="00992E46"/>
    <w:rsid w:val="009934A2"/>
    <w:rsid w:val="0099616F"/>
    <w:rsid w:val="00996246"/>
    <w:rsid w:val="00997586"/>
    <w:rsid w:val="0099789F"/>
    <w:rsid w:val="009A0ADB"/>
    <w:rsid w:val="009A298D"/>
    <w:rsid w:val="009A32DB"/>
    <w:rsid w:val="009A33B9"/>
    <w:rsid w:val="009A47B1"/>
    <w:rsid w:val="009A5984"/>
    <w:rsid w:val="009A5F42"/>
    <w:rsid w:val="009A7A85"/>
    <w:rsid w:val="009B0F87"/>
    <w:rsid w:val="009B3EB9"/>
    <w:rsid w:val="009C3E6C"/>
    <w:rsid w:val="009C4B82"/>
    <w:rsid w:val="009D01D4"/>
    <w:rsid w:val="009D0D10"/>
    <w:rsid w:val="009D67A0"/>
    <w:rsid w:val="009E20FF"/>
    <w:rsid w:val="009E304F"/>
    <w:rsid w:val="009E47C5"/>
    <w:rsid w:val="009E4BBA"/>
    <w:rsid w:val="009E5589"/>
    <w:rsid w:val="009E5D2B"/>
    <w:rsid w:val="009E665E"/>
    <w:rsid w:val="009E6EBE"/>
    <w:rsid w:val="009F03EA"/>
    <w:rsid w:val="009F2415"/>
    <w:rsid w:val="009F26A0"/>
    <w:rsid w:val="009F3B89"/>
    <w:rsid w:val="009F418D"/>
    <w:rsid w:val="009F469A"/>
    <w:rsid w:val="00A01326"/>
    <w:rsid w:val="00A03C43"/>
    <w:rsid w:val="00A06564"/>
    <w:rsid w:val="00A1213A"/>
    <w:rsid w:val="00A126F8"/>
    <w:rsid w:val="00A143FC"/>
    <w:rsid w:val="00A17026"/>
    <w:rsid w:val="00A20084"/>
    <w:rsid w:val="00A20106"/>
    <w:rsid w:val="00A2013B"/>
    <w:rsid w:val="00A215C8"/>
    <w:rsid w:val="00A22E00"/>
    <w:rsid w:val="00A2653A"/>
    <w:rsid w:val="00A3239C"/>
    <w:rsid w:val="00A37961"/>
    <w:rsid w:val="00A42D75"/>
    <w:rsid w:val="00A433DE"/>
    <w:rsid w:val="00A43999"/>
    <w:rsid w:val="00A455B5"/>
    <w:rsid w:val="00A47BEA"/>
    <w:rsid w:val="00A53980"/>
    <w:rsid w:val="00A60E15"/>
    <w:rsid w:val="00A61333"/>
    <w:rsid w:val="00A63286"/>
    <w:rsid w:val="00A63BE9"/>
    <w:rsid w:val="00A6540A"/>
    <w:rsid w:val="00A658AD"/>
    <w:rsid w:val="00A73A9D"/>
    <w:rsid w:val="00A75831"/>
    <w:rsid w:val="00A80002"/>
    <w:rsid w:val="00A82683"/>
    <w:rsid w:val="00A847B0"/>
    <w:rsid w:val="00A84EDF"/>
    <w:rsid w:val="00A90E38"/>
    <w:rsid w:val="00A90E6A"/>
    <w:rsid w:val="00A923B7"/>
    <w:rsid w:val="00A92680"/>
    <w:rsid w:val="00A94236"/>
    <w:rsid w:val="00A9534A"/>
    <w:rsid w:val="00AA1AD8"/>
    <w:rsid w:val="00AA3F62"/>
    <w:rsid w:val="00AA6946"/>
    <w:rsid w:val="00AB27ED"/>
    <w:rsid w:val="00AB5C66"/>
    <w:rsid w:val="00AB5DA9"/>
    <w:rsid w:val="00AB7609"/>
    <w:rsid w:val="00AC2983"/>
    <w:rsid w:val="00AC46DB"/>
    <w:rsid w:val="00AC5438"/>
    <w:rsid w:val="00AD1521"/>
    <w:rsid w:val="00AD1B89"/>
    <w:rsid w:val="00AD22FB"/>
    <w:rsid w:val="00AD6349"/>
    <w:rsid w:val="00AD798E"/>
    <w:rsid w:val="00AE0119"/>
    <w:rsid w:val="00AE4DF8"/>
    <w:rsid w:val="00AE4EC5"/>
    <w:rsid w:val="00AF0DEE"/>
    <w:rsid w:val="00AF35B9"/>
    <w:rsid w:val="00B02D89"/>
    <w:rsid w:val="00B04197"/>
    <w:rsid w:val="00B044E8"/>
    <w:rsid w:val="00B1090D"/>
    <w:rsid w:val="00B10FE4"/>
    <w:rsid w:val="00B125B8"/>
    <w:rsid w:val="00B1334B"/>
    <w:rsid w:val="00B13826"/>
    <w:rsid w:val="00B13F95"/>
    <w:rsid w:val="00B15084"/>
    <w:rsid w:val="00B15E21"/>
    <w:rsid w:val="00B2140F"/>
    <w:rsid w:val="00B24861"/>
    <w:rsid w:val="00B2577C"/>
    <w:rsid w:val="00B25E0C"/>
    <w:rsid w:val="00B26CDD"/>
    <w:rsid w:val="00B34317"/>
    <w:rsid w:val="00B3607B"/>
    <w:rsid w:val="00B376BF"/>
    <w:rsid w:val="00B414E0"/>
    <w:rsid w:val="00B437C5"/>
    <w:rsid w:val="00B47A53"/>
    <w:rsid w:val="00B47CC9"/>
    <w:rsid w:val="00B5293C"/>
    <w:rsid w:val="00B61025"/>
    <w:rsid w:val="00B617EE"/>
    <w:rsid w:val="00B61840"/>
    <w:rsid w:val="00B63749"/>
    <w:rsid w:val="00B64DD8"/>
    <w:rsid w:val="00B673C4"/>
    <w:rsid w:val="00B71B2C"/>
    <w:rsid w:val="00B75D66"/>
    <w:rsid w:val="00B75E7A"/>
    <w:rsid w:val="00B76055"/>
    <w:rsid w:val="00B80924"/>
    <w:rsid w:val="00B823FE"/>
    <w:rsid w:val="00B84457"/>
    <w:rsid w:val="00B86EB6"/>
    <w:rsid w:val="00B8717D"/>
    <w:rsid w:val="00B90B90"/>
    <w:rsid w:val="00B90CEE"/>
    <w:rsid w:val="00B9113B"/>
    <w:rsid w:val="00B9332C"/>
    <w:rsid w:val="00B94DC7"/>
    <w:rsid w:val="00B96EF1"/>
    <w:rsid w:val="00B97E15"/>
    <w:rsid w:val="00BA22E0"/>
    <w:rsid w:val="00BA5FCB"/>
    <w:rsid w:val="00BA6D9E"/>
    <w:rsid w:val="00BB0D96"/>
    <w:rsid w:val="00BB0EBD"/>
    <w:rsid w:val="00BB7754"/>
    <w:rsid w:val="00BB7A24"/>
    <w:rsid w:val="00BC04E0"/>
    <w:rsid w:val="00BC0928"/>
    <w:rsid w:val="00BC162B"/>
    <w:rsid w:val="00BC292E"/>
    <w:rsid w:val="00BC30DF"/>
    <w:rsid w:val="00BC48FB"/>
    <w:rsid w:val="00BC79DF"/>
    <w:rsid w:val="00BD514B"/>
    <w:rsid w:val="00BD5571"/>
    <w:rsid w:val="00BD6969"/>
    <w:rsid w:val="00BE0CF4"/>
    <w:rsid w:val="00BE19CE"/>
    <w:rsid w:val="00BE25D7"/>
    <w:rsid w:val="00BE296A"/>
    <w:rsid w:val="00BE2D3E"/>
    <w:rsid w:val="00BE4650"/>
    <w:rsid w:val="00BF2711"/>
    <w:rsid w:val="00BF5AAE"/>
    <w:rsid w:val="00BF783E"/>
    <w:rsid w:val="00C02A57"/>
    <w:rsid w:val="00C03FA9"/>
    <w:rsid w:val="00C11FC2"/>
    <w:rsid w:val="00C14367"/>
    <w:rsid w:val="00C15FE2"/>
    <w:rsid w:val="00C1683D"/>
    <w:rsid w:val="00C22789"/>
    <w:rsid w:val="00C27654"/>
    <w:rsid w:val="00C378E1"/>
    <w:rsid w:val="00C41249"/>
    <w:rsid w:val="00C4162F"/>
    <w:rsid w:val="00C42B21"/>
    <w:rsid w:val="00C43386"/>
    <w:rsid w:val="00C43B5A"/>
    <w:rsid w:val="00C47148"/>
    <w:rsid w:val="00C475B8"/>
    <w:rsid w:val="00C50809"/>
    <w:rsid w:val="00C50B08"/>
    <w:rsid w:val="00C50DFD"/>
    <w:rsid w:val="00C51E99"/>
    <w:rsid w:val="00C52F38"/>
    <w:rsid w:val="00C538B5"/>
    <w:rsid w:val="00C53F37"/>
    <w:rsid w:val="00C546BA"/>
    <w:rsid w:val="00C56020"/>
    <w:rsid w:val="00C56711"/>
    <w:rsid w:val="00C56801"/>
    <w:rsid w:val="00C56FBF"/>
    <w:rsid w:val="00C6111A"/>
    <w:rsid w:val="00C66745"/>
    <w:rsid w:val="00C71468"/>
    <w:rsid w:val="00C73C85"/>
    <w:rsid w:val="00C741AB"/>
    <w:rsid w:val="00C815B6"/>
    <w:rsid w:val="00C833FC"/>
    <w:rsid w:val="00C86A5C"/>
    <w:rsid w:val="00C870C9"/>
    <w:rsid w:val="00C90D20"/>
    <w:rsid w:val="00C90E84"/>
    <w:rsid w:val="00C91875"/>
    <w:rsid w:val="00C920D1"/>
    <w:rsid w:val="00C92D5B"/>
    <w:rsid w:val="00C93E5B"/>
    <w:rsid w:val="00C945C7"/>
    <w:rsid w:val="00C95B20"/>
    <w:rsid w:val="00CA11DC"/>
    <w:rsid w:val="00CA1C44"/>
    <w:rsid w:val="00CA78E2"/>
    <w:rsid w:val="00CB0066"/>
    <w:rsid w:val="00CB0C79"/>
    <w:rsid w:val="00CB2117"/>
    <w:rsid w:val="00CB5DFF"/>
    <w:rsid w:val="00CB64D1"/>
    <w:rsid w:val="00CB7D49"/>
    <w:rsid w:val="00CC0950"/>
    <w:rsid w:val="00CC32FB"/>
    <w:rsid w:val="00CC33A4"/>
    <w:rsid w:val="00CC4BBD"/>
    <w:rsid w:val="00CC5682"/>
    <w:rsid w:val="00CD19FA"/>
    <w:rsid w:val="00CD1A53"/>
    <w:rsid w:val="00CD376A"/>
    <w:rsid w:val="00CD3FC7"/>
    <w:rsid w:val="00CD4A19"/>
    <w:rsid w:val="00CD4AD8"/>
    <w:rsid w:val="00CE12ED"/>
    <w:rsid w:val="00CE3784"/>
    <w:rsid w:val="00CE4ADC"/>
    <w:rsid w:val="00CE64E7"/>
    <w:rsid w:val="00CE758C"/>
    <w:rsid w:val="00CF034B"/>
    <w:rsid w:val="00CF222E"/>
    <w:rsid w:val="00CF235E"/>
    <w:rsid w:val="00CF37A0"/>
    <w:rsid w:val="00CF69A2"/>
    <w:rsid w:val="00D020AF"/>
    <w:rsid w:val="00D05022"/>
    <w:rsid w:val="00D06032"/>
    <w:rsid w:val="00D0647E"/>
    <w:rsid w:val="00D06859"/>
    <w:rsid w:val="00D10CEE"/>
    <w:rsid w:val="00D10CF1"/>
    <w:rsid w:val="00D1640E"/>
    <w:rsid w:val="00D17712"/>
    <w:rsid w:val="00D22B5D"/>
    <w:rsid w:val="00D2391C"/>
    <w:rsid w:val="00D27129"/>
    <w:rsid w:val="00D27757"/>
    <w:rsid w:val="00D324E7"/>
    <w:rsid w:val="00D34717"/>
    <w:rsid w:val="00D34C46"/>
    <w:rsid w:val="00D35337"/>
    <w:rsid w:val="00D370AF"/>
    <w:rsid w:val="00D454BD"/>
    <w:rsid w:val="00D462AB"/>
    <w:rsid w:val="00D47012"/>
    <w:rsid w:val="00D508D9"/>
    <w:rsid w:val="00D52104"/>
    <w:rsid w:val="00D56355"/>
    <w:rsid w:val="00D570C2"/>
    <w:rsid w:val="00D60B42"/>
    <w:rsid w:val="00D60EBE"/>
    <w:rsid w:val="00D647C8"/>
    <w:rsid w:val="00D64D6F"/>
    <w:rsid w:val="00D7167F"/>
    <w:rsid w:val="00D72193"/>
    <w:rsid w:val="00D7278A"/>
    <w:rsid w:val="00D73F4A"/>
    <w:rsid w:val="00D758CE"/>
    <w:rsid w:val="00D75C7F"/>
    <w:rsid w:val="00D81031"/>
    <w:rsid w:val="00D813D2"/>
    <w:rsid w:val="00D830DB"/>
    <w:rsid w:val="00D831F0"/>
    <w:rsid w:val="00D87F4E"/>
    <w:rsid w:val="00D901B4"/>
    <w:rsid w:val="00D911BD"/>
    <w:rsid w:val="00D92309"/>
    <w:rsid w:val="00D95817"/>
    <w:rsid w:val="00D974EE"/>
    <w:rsid w:val="00DA0CC9"/>
    <w:rsid w:val="00DA0F2A"/>
    <w:rsid w:val="00DA1D69"/>
    <w:rsid w:val="00DA42CE"/>
    <w:rsid w:val="00DA53A9"/>
    <w:rsid w:val="00DA55A2"/>
    <w:rsid w:val="00DA6F35"/>
    <w:rsid w:val="00DB29A8"/>
    <w:rsid w:val="00DB3D13"/>
    <w:rsid w:val="00DB4325"/>
    <w:rsid w:val="00DB439F"/>
    <w:rsid w:val="00DB4B3A"/>
    <w:rsid w:val="00DB74FF"/>
    <w:rsid w:val="00DC20AD"/>
    <w:rsid w:val="00DC2181"/>
    <w:rsid w:val="00DC2834"/>
    <w:rsid w:val="00DC30BE"/>
    <w:rsid w:val="00DC34B3"/>
    <w:rsid w:val="00DC4927"/>
    <w:rsid w:val="00DC5823"/>
    <w:rsid w:val="00DD2A43"/>
    <w:rsid w:val="00DD3543"/>
    <w:rsid w:val="00DD4985"/>
    <w:rsid w:val="00DD5973"/>
    <w:rsid w:val="00DD6F3B"/>
    <w:rsid w:val="00DE306D"/>
    <w:rsid w:val="00DE406A"/>
    <w:rsid w:val="00DE45BA"/>
    <w:rsid w:val="00DF41B4"/>
    <w:rsid w:val="00DF55DB"/>
    <w:rsid w:val="00DF5FCD"/>
    <w:rsid w:val="00DF6A55"/>
    <w:rsid w:val="00E02441"/>
    <w:rsid w:val="00E0534B"/>
    <w:rsid w:val="00E07183"/>
    <w:rsid w:val="00E0778E"/>
    <w:rsid w:val="00E07A3F"/>
    <w:rsid w:val="00E178C2"/>
    <w:rsid w:val="00E2122A"/>
    <w:rsid w:val="00E230E2"/>
    <w:rsid w:val="00E232E6"/>
    <w:rsid w:val="00E23F1F"/>
    <w:rsid w:val="00E2546B"/>
    <w:rsid w:val="00E33FAC"/>
    <w:rsid w:val="00E34692"/>
    <w:rsid w:val="00E34852"/>
    <w:rsid w:val="00E359F0"/>
    <w:rsid w:val="00E36A28"/>
    <w:rsid w:val="00E43763"/>
    <w:rsid w:val="00E44EB4"/>
    <w:rsid w:val="00E464E2"/>
    <w:rsid w:val="00E46B5D"/>
    <w:rsid w:val="00E503A0"/>
    <w:rsid w:val="00E514E8"/>
    <w:rsid w:val="00E52546"/>
    <w:rsid w:val="00E53275"/>
    <w:rsid w:val="00E541C3"/>
    <w:rsid w:val="00E55B26"/>
    <w:rsid w:val="00E56EE2"/>
    <w:rsid w:val="00E624C3"/>
    <w:rsid w:val="00E63BC1"/>
    <w:rsid w:val="00E64745"/>
    <w:rsid w:val="00E6670A"/>
    <w:rsid w:val="00E743C5"/>
    <w:rsid w:val="00E752B9"/>
    <w:rsid w:val="00E75FCD"/>
    <w:rsid w:val="00E800C2"/>
    <w:rsid w:val="00E807FE"/>
    <w:rsid w:val="00E81B9C"/>
    <w:rsid w:val="00E82D5A"/>
    <w:rsid w:val="00E83A9A"/>
    <w:rsid w:val="00E83E84"/>
    <w:rsid w:val="00E867E4"/>
    <w:rsid w:val="00E877BF"/>
    <w:rsid w:val="00E908C9"/>
    <w:rsid w:val="00E9174F"/>
    <w:rsid w:val="00E93356"/>
    <w:rsid w:val="00E96224"/>
    <w:rsid w:val="00E9637F"/>
    <w:rsid w:val="00EA22C7"/>
    <w:rsid w:val="00EA252C"/>
    <w:rsid w:val="00EA7E97"/>
    <w:rsid w:val="00EA7FBC"/>
    <w:rsid w:val="00EB0EB7"/>
    <w:rsid w:val="00EB1C2B"/>
    <w:rsid w:val="00EB353F"/>
    <w:rsid w:val="00EB6C6E"/>
    <w:rsid w:val="00EC2131"/>
    <w:rsid w:val="00EC22BD"/>
    <w:rsid w:val="00EC43FD"/>
    <w:rsid w:val="00ED6DEC"/>
    <w:rsid w:val="00EE1E20"/>
    <w:rsid w:val="00EE7D5F"/>
    <w:rsid w:val="00EE7EE1"/>
    <w:rsid w:val="00EE7FFA"/>
    <w:rsid w:val="00EF067A"/>
    <w:rsid w:val="00EF321A"/>
    <w:rsid w:val="00EF3CA1"/>
    <w:rsid w:val="00EF3D7D"/>
    <w:rsid w:val="00EF4284"/>
    <w:rsid w:val="00EF4945"/>
    <w:rsid w:val="00EF7BBB"/>
    <w:rsid w:val="00F03678"/>
    <w:rsid w:val="00F12048"/>
    <w:rsid w:val="00F13F20"/>
    <w:rsid w:val="00F1637F"/>
    <w:rsid w:val="00F16A1C"/>
    <w:rsid w:val="00F17FA3"/>
    <w:rsid w:val="00F224E5"/>
    <w:rsid w:val="00F23322"/>
    <w:rsid w:val="00F24AB5"/>
    <w:rsid w:val="00F25903"/>
    <w:rsid w:val="00F27A49"/>
    <w:rsid w:val="00F32E94"/>
    <w:rsid w:val="00F3349E"/>
    <w:rsid w:val="00F36B08"/>
    <w:rsid w:val="00F373DF"/>
    <w:rsid w:val="00F37D6C"/>
    <w:rsid w:val="00F41882"/>
    <w:rsid w:val="00F43530"/>
    <w:rsid w:val="00F44578"/>
    <w:rsid w:val="00F51241"/>
    <w:rsid w:val="00F5146D"/>
    <w:rsid w:val="00F54754"/>
    <w:rsid w:val="00F632BD"/>
    <w:rsid w:val="00F66426"/>
    <w:rsid w:val="00F6770B"/>
    <w:rsid w:val="00F723E5"/>
    <w:rsid w:val="00F743C3"/>
    <w:rsid w:val="00F75B16"/>
    <w:rsid w:val="00F75EB2"/>
    <w:rsid w:val="00F76A24"/>
    <w:rsid w:val="00F848D8"/>
    <w:rsid w:val="00F84C60"/>
    <w:rsid w:val="00F8533D"/>
    <w:rsid w:val="00F91DBD"/>
    <w:rsid w:val="00F92986"/>
    <w:rsid w:val="00F973B6"/>
    <w:rsid w:val="00FA1431"/>
    <w:rsid w:val="00FA2EC1"/>
    <w:rsid w:val="00FA45D7"/>
    <w:rsid w:val="00FA6E3D"/>
    <w:rsid w:val="00FB3D5E"/>
    <w:rsid w:val="00FB7526"/>
    <w:rsid w:val="00FC6BA1"/>
    <w:rsid w:val="00FC74CF"/>
    <w:rsid w:val="00FC7F20"/>
    <w:rsid w:val="00FD2FFE"/>
    <w:rsid w:val="00FD6A0E"/>
    <w:rsid w:val="00FD6CBB"/>
    <w:rsid w:val="00FD72E2"/>
    <w:rsid w:val="00FD7356"/>
    <w:rsid w:val="00FE46B5"/>
    <w:rsid w:val="00FE667F"/>
    <w:rsid w:val="00FF2ABD"/>
    <w:rsid w:val="00FF2C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12"/>
  </w:style>
  <w:style w:type="paragraph" w:styleId="Titre1">
    <w:name w:val="heading 1"/>
    <w:basedOn w:val="Normal"/>
    <w:next w:val="Normal"/>
    <w:link w:val="Titre1Car"/>
    <w:uiPriority w:val="9"/>
    <w:qFormat/>
    <w:rsid w:val="00EA2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nhideWhenUsed/>
    <w:qFormat/>
    <w:rsid w:val="00474917"/>
    <w:pPr>
      <w:keepNext/>
      <w:spacing w:after="0" w:line="240" w:lineRule="auto"/>
      <w:outlineLvl w:val="4"/>
    </w:pPr>
    <w:rPr>
      <w:rFonts w:ascii="Arial" w:eastAsia="Times" w:hAnsi="Arial" w:cs="Times New Roman"/>
      <w:b/>
      <w:sz w:val="1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800"/>
    <w:pPr>
      <w:ind w:left="720"/>
      <w:contextualSpacing/>
    </w:pPr>
  </w:style>
  <w:style w:type="table" w:styleId="Grilledutableau">
    <w:name w:val="Table Grid"/>
    <w:basedOn w:val="TableauNormal"/>
    <w:uiPriority w:val="39"/>
    <w:rsid w:val="00A1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30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04F"/>
    <w:rPr>
      <w:rFonts w:ascii="Tahoma" w:hAnsi="Tahoma" w:cs="Tahoma"/>
      <w:sz w:val="16"/>
      <w:szCs w:val="16"/>
    </w:rPr>
  </w:style>
  <w:style w:type="paragraph" w:styleId="En-tte">
    <w:name w:val="header"/>
    <w:basedOn w:val="Normal"/>
    <w:link w:val="En-tteCar"/>
    <w:unhideWhenUsed/>
    <w:rsid w:val="00387B33"/>
    <w:pPr>
      <w:tabs>
        <w:tab w:val="center" w:pos="4536"/>
        <w:tab w:val="right" w:pos="9072"/>
      </w:tabs>
      <w:spacing w:after="0" w:line="240" w:lineRule="auto"/>
    </w:pPr>
  </w:style>
  <w:style w:type="character" w:customStyle="1" w:styleId="En-tteCar">
    <w:name w:val="En-tête Car"/>
    <w:basedOn w:val="Policepardfaut"/>
    <w:link w:val="En-tte"/>
    <w:rsid w:val="00387B33"/>
  </w:style>
  <w:style w:type="paragraph" w:styleId="Pieddepage">
    <w:name w:val="footer"/>
    <w:basedOn w:val="Normal"/>
    <w:link w:val="PieddepageCar"/>
    <w:unhideWhenUsed/>
    <w:rsid w:val="00387B33"/>
    <w:pPr>
      <w:tabs>
        <w:tab w:val="center" w:pos="4536"/>
        <w:tab w:val="right" w:pos="9072"/>
      </w:tabs>
      <w:spacing w:after="0" w:line="240" w:lineRule="auto"/>
    </w:pPr>
  </w:style>
  <w:style w:type="character" w:customStyle="1" w:styleId="PieddepageCar">
    <w:name w:val="Pied de page Car"/>
    <w:basedOn w:val="Policepardfaut"/>
    <w:link w:val="Pieddepage"/>
    <w:rsid w:val="00387B33"/>
  </w:style>
  <w:style w:type="paragraph" w:styleId="NormalWeb">
    <w:name w:val="Normal (Web)"/>
    <w:basedOn w:val="Normal"/>
    <w:uiPriority w:val="99"/>
    <w:unhideWhenUsed/>
    <w:rsid w:val="00C5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3364"/>
    <w:rPr>
      <w:color w:val="0000FF" w:themeColor="hyperlink"/>
      <w:u w:val="single"/>
    </w:rPr>
  </w:style>
  <w:style w:type="character" w:customStyle="1" w:styleId="Mention1">
    <w:name w:val="Mention1"/>
    <w:basedOn w:val="Policepardfaut"/>
    <w:uiPriority w:val="99"/>
    <w:semiHidden/>
    <w:unhideWhenUsed/>
    <w:rsid w:val="00303364"/>
    <w:rPr>
      <w:color w:val="2B579A"/>
      <w:shd w:val="clear" w:color="auto" w:fill="E6E6E6"/>
    </w:rPr>
  </w:style>
  <w:style w:type="character" w:customStyle="1" w:styleId="apple-converted-space">
    <w:name w:val="apple-converted-space"/>
    <w:basedOn w:val="Policepardfaut"/>
    <w:rsid w:val="000A1199"/>
  </w:style>
  <w:style w:type="paragraph" w:customStyle="1" w:styleId="tiret">
    <w:name w:val="tiret"/>
    <w:basedOn w:val="Normal"/>
    <w:autoRedefine/>
    <w:qFormat/>
    <w:rsid w:val="003972D0"/>
    <w:pPr>
      <w:widowControl w:val="0"/>
      <w:suppressAutoHyphens/>
      <w:spacing w:after="0"/>
    </w:pPr>
    <w:rPr>
      <w:rFonts w:ascii="Arial" w:eastAsia="Calibri" w:hAnsi="Arial" w:cs="Arial"/>
      <w:b/>
    </w:rPr>
  </w:style>
  <w:style w:type="paragraph" w:customStyle="1" w:styleId="Style1">
    <w:name w:val="Style 1"/>
    <w:basedOn w:val="Normal"/>
    <w:uiPriority w:val="99"/>
    <w:rsid w:val="0058770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587709"/>
    <w:rPr>
      <w:sz w:val="20"/>
    </w:rPr>
  </w:style>
  <w:style w:type="paragraph" w:customStyle="1" w:styleId="Style2">
    <w:name w:val="Style 2"/>
    <w:basedOn w:val="Normal"/>
    <w:uiPriority w:val="99"/>
    <w:rsid w:val="00587709"/>
    <w:pPr>
      <w:widowControl w:val="0"/>
      <w:autoSpaceDE w:val="0"/>
      <w:autoSpaceDN w:val="0"/>
      <w:spacing w:before="144" w:after="0" w:line="240" w:lineRule="auto"/>
      <w:ind w:left="144"/>
    </w:pPr>
    <w:rPr>
      <w:rFonts w:ascii="Tahoma" w:eastAsiaTheme="minorEastAsia" w:hAnsi="Tahoma" w:cs="Tahoma"/>
      <w:sz w:val="18"/>
      <w:szCs w:val="18"/>
      <w:lang w:eastAsia="fr-FR"/>
    </w:rPr>
  </w:style>
  <w:style w:type="character" w:customStyle="1" w:styleId="CharacterStyle2">
    <w:name w:val="Character Style 2"/>
    <w:uiPriority w:val="99"/>
    <w:rsid w:val="00587709"/>
    <w:rPr>
      <w:sz w:val="20"/>
    </w:rPr>
  </w:style>
  <w:style w:type="character" w:customStyle="1" w:styleId="Titre1Car">
    <w:name w:val="Titre 1 Car"/>
    <w:basedOn w:val="Policepardfaut"/>
    <w:link w:val="Titre1"/>
    <w:uiPriority w:val="9"/>
    <w:rsid w:val="00EA22C7"/>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rsid w:val="00474917"/>
    <w:rPr>
      <w:rFonts w:ascii="Arial" w:eastAsia="Times" w:hAnsi="Arial" w:cs="Times New Roman"/>
      <w:b/>
      <w:sz w:val="16"/>
      <w:szCs w:val="24"/>
      <w:lang w:eastAsia="fr-FR"/>
    </w:rPr>
  </w:style>
  <w:style w:type="paragraph" w:styleId="Corpsdetexte">
    <w:name w:val="Body Text"/>
    <w:basedOn w:val="Normal"/>
    <w:link w:val="CorpsdetexteCar"/>
    <w:unhideWhenUsed/>
    <w:rsid w:val="00474917"/>
    <w:pPr>
      <w:spacing w:after="0" w:line="240" w:lineRule="auto"/>
      <w:jc w:val="both"/>
    </w:pPr>
    <w:rPr>
      <w:rFonts w:ascii="Arial" w:eastAsia="Times" w:hAnsi="Arial" w:cs="Times New Roman"/>
      <w:sz w:val="24"/>
      <w:szCs w:val="24"/>
      <w:lang w:eastAsia="fr-FR"/>
    </w:rPr>
  </w:style>
  <w:style w:type="character" w:customStyle="1" w:styleId="CorpsdetexteCar">
    <w:name w:val="Corps de texte Car"/>
    <w:basedOn w:val="Policepardfaut"/>
    <w:link w:val="Corpsdetexte"/>
    <w:rsid w:val="00474917"/>
    <w:rPr>
      <w:rFonts w:ascii="Arial" w:eastAsia="Times" w:hAnsi="Arial" w:cs="Times New Roman"/>
      <w:sz w:val="24"/>
      <w:szCs w:val="24"/>
      <w:lang w:eastAsia="fr-FR"/>
    </w:rPr>
  </w:style>
  <w:style w:type="character" w:customStyle="1" w:styleId="StylePetitesmajuscules">
    <w:name w:val="Style Petites majuscules"/>
    <w:basedOn w:val="Policepardfaut"/>
    <w:rsid w:val="00474917"/>
    <w:rPr>
      <w:rFonts w:ascii="Arial" w:hAnsi="Arial" w:cs="Arial" w:hint="default"/>
      <w:smallCaps/>
      <w:sz w:val="22"/>
    </w:rPr>
  </w:style>
  <w:style w:type="character" w:customStyle="1" w:styleId="StyleToutenmajuscule">
    <w:name w:val="Style Tout en majuscule"/>
    <w:basedOn w:val="Policepardfaut"/>
    <w:rsid w:val="00474917"/>
    <w:rPr>
      <w:rFonts w:ascii="Arial" w:hAnsi="Arial" w:cs="Arial" w:hint="default"/>
      <w:caps/>
      <w:sz w:val="22"/>
    </w:rPr>
  </w:style>
  <w:style w:type="paragraph" w:styleId="PrformatHTML">
    <w:name w:val="HTML Preformatted"/>
    <w:basedOn w:val="Normal"/>
    <w:link w:val="PrformatHTMLCar"/>
    <w:uiPriority w:val="99"/>
    <w:semiHidden/>
    <w:unhideWhenUsed/>
    <w:rsid w:val="004D1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D1BC1"/>
    <w:rPr>
      <w:rFonts w:ascii="Courier New" w:hAnsi="Courier New" w:cs="Courier New"/>
      <w:color w:val="000000"/>
      <w:sz w:val="20"/>
      <w:szCs w:val="20"/>
      <w:lang w:eastAsia="fr-FR"/>
    </w:rPr>
  </w:style>
  <w:style w:type="paragraph" w:customStyle="1" w:styleId="Style3">
    <w:name w:val="Style 3"/>
    <w:basedOn w:val="Normal"/>
    <w:uiPriority w:val="99"/>
    <w:rsid w:val="009934A2"/>
    <w:pPr>
      <w:widowControl w:val="0"/>
      <w:autoSpaceDE w:val="0"/>
      <w:autoSpaceDN w:val="0"/>
      <w:spacing w:after="0" w:line="240" w:lineRule="auto"/>
      <w:ind w:left="720"/>
    </w:pPr>
    <w:rPr>
      <w:rFonts w:ascii="Times New Roman" w:eastAsiaTheme="minorEastAsia" w:hAnsi="Times New Roman" w:cs="Times New Roman"/>
      <w:sz w:val="24"/>
      <w:szCs w:val="24"/>
      <w:lang w:eastAsia="fr-FR"/>
    </w:rPr>
  </w:style>
  <w:style w:type="paragraph" w:styleId="Sansinterligne">
    <w:name w:val="No Spacing"/>
    <w:basedOn w:val="Normal"/>
    <w:uiPriority w:val="99"/>
    <w:qFormat/>
    <w:rsid w:val="00B86EB6"/>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12"/>
  </w:style>
  <w:style w:type="paragraph" w:styleId="Titre1">
    <w:name w:val="heading 1"/>
    <w:basedOn w:val="Normal"/>
    <w:next w:val="Normal"/>
    <w:link w:val="Titre1Car"/>
    <w:uiPriority w:val="9"/>
    <w:qFormat/>
    <w:rsid w:val="00EA2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nhideWhenUsed/>
    <w:qFormat/>
    <w:rsid w:val="00474917"/>
    <w:pPr>
      <w:keepNext/>
      <w:spacing w:after="0" w:line="240" w:lineRule="auto"/>
      <w:outlineLvl w:val="4"/>
    </w:pPr>
    <w:rPr>
      <w:rFonts w:ascii="Arial" w:eastAsia="Times" w:hAnsi="Arial" w:cs="Times New Roman"/>
      <w:b/>
      <w:sz w:val="1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800"/>
    <w:pPr>
      <w:ind w:left="720"/>
      <w:contextualSpacing/>
    </w:pPr>
  </w:style>
  <w:style w:type="table" w:styleId="Grilledutableau">
    <w:name w:val="Table Grid"/>
    <w:basedOn w:val="TableauNormal"/>
    <w:uiPriority w:val="39"/>
    <w:rsid w:val="00A1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30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04F"/>
    <w:rPr>
      <w:rFonts w:ascii="Tahoma" w:hAnsi="Tahoma" w:cs="Tahoma"/>
      <w:sz w:val="16"/>
      <w:szCs w:val="16"/>
    </w:rPr>
  </w:style>
  <w:style w:type="paragraph" w:styleId="En-tte">
    <w:name w:val="header"/>
    <w:basedOn w:val="Normal"/>
    <w:link w:val="En-tteCar"/>
    <w:unhideWhenUsed/>
    <w:rsid w:val="00387B33"/>
    <w:pPr>
      <w:tabs>
        <w:tab w:val="center" w:pos="4536"/>
        <w:tab w:val="right" w:pos="9072"/>
      </w:tabs>
      <w:spacing w:after="0" w:line="240" w:lineRule="auto"/>
    </w:pPr>
  </w:style>
  <w:style w:type="character" w:customStyle="1" w:styleId="En-tteCar">
    <w:name w:val="En-tête Car"/>
    <w:basedOn w:val="Policepardfaut"/>
    <w:link w:val="En-tte"/>
    <w:rsid w:val="00387B33"/>
  </w:style>
  <w:style w:type="paragraph" w:styleId="Pieddepage">
    <w:name w:val="footer"/>
    <w:basedOn w:val="Normal"/>
    <w:link w:val="PieddepageCar"/>
    <w:unhideWhenUsed/>
    <w:rsid w:val="00387B33"/>
    <w:pPr>
      <w:tabs>
        <w:tab w:val="center" w:pos="4536"/>
        <w:tab w:val="right" w:pos="9072"/>
      </w:tabs>
      <w:spacing w:after="0" w:line="240" w:lineRule="auto"/>
    </w:pPr>
  </w:style>
  <w:style w:type="character" w:customStyle="1" w:styleId="PieddepageCar">
    <w:name w:val="Pied de page Car"/>
    <w:basedOn w:val="Policepardfaut"/>
    <w:link w:val="Pieddepage"/>
    <w:rsid w:val="00387B33"/>
  </w:style>
  <w:style w:type="paragraph" w:styleId="NormalWeb">
    <w:name w:val="Normal (Web)"/>
    <w:basedOn w:val="Normal"/>
    <w:uiPriority w:val="99"/>
    <w:unhideWhenUsed/>
    <w:rsid w:val="00C5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3364"/>
    <w:rPr>
      <w:color w:val="0000FF" w:themeColor="hyperlink"/>
      <w:u w:val="single"/>
    </w:rPr>
  </w:style>
  <w:style w:type="character" w:customStyle="1" w:styleId="Mention1">
    <w:name w:val="Mention1"/>
    <w:basedOn w:val="Policepardfaut"/>
    <w:uiPriority w:val="99"/>
    <w:semiHidden/>
    <w:unhideWhenUsed/>
    <w:rsid w:val="00303364"/>
    <w:rPr>
      <w:color w:val="2B579A"/>
      <w:shd w:val="clear" w:color="auto" w:fill="E6E6E6"/>
    </w:rPr>
  </w:style>
  <w:style w:type="character" w:customStyle="1" w:styleId="apple-converted-space">
    <w:name w:val="apple-converted-space"/>
    <w:basedOn w:val="Policepardfaut"/>
    <w:rsid w:val="000A1199"/>
  </w:style>
  <w:style w:type="paragraph" w:customStyle="1" w:styleId="tiret">
    <w:name w:val="tiret"/>
    <w:basedOn w:val="Normal"/>
    <w:autoRedefine/>
    <w:qFormat/>
    <w:rsid w:val="003972D0"/>
    <w:pPr>
      <w:widowControl w:val="0"/>
      <w:suppressAutoHyphens/>
      <w:spacing w:after="0"/>
    </w:pPr>
    <w:rPr>
      <w:rFonts w:ascii="Arial" w:eastAsia="Calibri" w:hAnsi="Arial" w:cs="Arial"/>
      <w:b/>
    </w:rPr>
  </w:style>
  <w:style w:type="paragraph" w:customStyle="1" w:styleId="Style1">
    <w:name w:val="Style 1"/>
    <w:basedOn w:val="Normal"/>
    <w:uiPriority w:val="99"/>
    <w:rsid w:val="0058770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587709"/>
    <w:rPr>
      <w:sz w:val="20"/>
    </w:rPr>
  </w:style>
  <w:style w:type="paragraph" w:customStyle="1" w:styleId="Style2">
    <w:name w:val="Style 2"/>
    <w:basedOn w:val="Normal"/>
    <w:uiPriority w:val="99"/>
    <w:rsid w:val="00587709"/>
    <w:pPr>
      <w:widowControl w:val="0"/>
      <w:autoSpaceDE w:val="0"/>
      <w:autoSpaceDN w:val="0"/>
      <w:spacing w:before="144" w:after="0" w:line="240" w:lineRule="auto"/>
      <w:ind w:left="144"/>
    </w:pPr>
    <w:rPr>
      <w:rFonts w:ascii="Tahoma" w:eastAsiaTheme="minorEastAsia" w:hAnsi="Tahoma" w:cs="Tahoma"/>
      <w:sz w:val="18"/>
      <w:szCs w:val="18"/>
      <w:lang w:eastAsia="fr-FR"/>
    </w:rPr>
  </w:style>
  <w:style w:type="character" w:customStyle="1" w:styleId="CharacterStyle2">
    <w:name w:val="Character Style 2"/>
    <w:uiPriority w:val="99"/>
    <w:rsid w:val="00587709"/>
    <w:rPr>
      <w:sz w:val="20"/>
    </w:rPr>
  </w:style>
  <w:style w:type="character" w:customStyle="1" w:styleId="Titre1Car">
    <w:name w:val="Titre 1 Car"/>
    <w:basedOn w:val="Policepardfaut"/>
    <w:link w:val="Titre1"/>
    <w:uiPriority w:val="9"/>
    <w:rsid w:val="00EA22C7"/>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rsid w:val="00474917"/>
    <w:rPr>
      <w:rFonts w:ascii="Arial" w:eastAsia="Times" w:hAnsi="Arial" w:cs="Times New Roman"/>
      <w:b/>
      <w:sz w:val="16"/>
      <w:szCs w:val="24"/>
      <w:lang w:eastAsia="fr-FR"/>
    </w:rPr>
  </w:style>
  <w:style w:type="paragraph" w:styleId="Corpsdetexte">
    <w:name w:val="Body Text"/>
    <w:basedOn w:val="Normal"/>
    <w:link w:val="CorpsdetexteCar"/>
    <w:unhideWhenUsed/>
    <w:rsid w:val="00474917"/>
    <w:pPr>
      <w:spacing w:after="0" w:line="240" w:lineRule="auto"/>
      <w:jc w:val="both"/>
    </w:pPr>
    <w:rPr>
      <w:rFonts w:ascii="Arial" w:eastAsia="Times" w:hAnsi="Arial" w:cs="Times New Roman"/>
      <w:sz w:val="24"/>
      <w:szCs w:val="24"/>
      <w:lang w:eastAsia="fr-FR"/>
    </w:rPr>
  </w:style>
  <w:style w:type="character" w:customStyle="1" w:styleId="CorpsdetexteCar">
    <w:name w:val="Corps de texte Car"/>
    <w:basedOn w:val="Policepardfaut"/>
    <w:link w:val="Corpsdetexte"/>
    <w:rsid w:val="00474917"/>
    <w:rPr>
      <w:rFonts w:ascii="Arial" w:eastAsia="Times" w:hAnsi="Arial" w:cs="Times New Roman"/>
      <w:sz w:val="24"/>
      <w:szCs w:val="24"/>
      <w:lang w:eastAsia="fr-FR"/>
    </w:rPr>
  </w:style>
  <w:style w:type="character" w:customStyle="1" w:styleId="StylePetitesmajuscules">
    <w:name w:val="Style Petites majuscules"/>
    <w:basedOn w:val="Policepardfaut"/>
    <w:rsid w:val="00474917"/>
    <w:rPr>
      <w:rFonts w:ascii="Arial" w:hAnsi="Arial" w:cs="Arial" w:hint="default"/>
      <w:smallCaps/>
      <w:sz w:val="22"/>
    </w:rPr>
  </w:style>
  <w:style w:type="character" w:customStyle="1" w:styleId="StyleToutenmajuscule">
    <w:name w:val="Style Tout en majuscule"/>
    <w:basedOn w:val="Policepardfaut"/>
    <w:rsid w:val="00474917"/>
    <w:rPr>
      <w:rFonts w:ascii="Arial" w:hAnsi="Arial" w:cs="Arial" w:hint="default"/>
      <w:caps/>
      <w:sz w:val="22"/>
    </w:rPr>
  </w:style>
  <w:style w:type="paragraph" w:styleId="PrformatHTML">
    <w:name w:val="HTML Preformatted"/>
    <w:basedOn w:val="Normal"/>
    <w:link w:val="PrformatHTMLCar"/>
    <w:uiPriority w:val="99"/>
    <w:semiHidden/>
    <w:unhideWhenUsed/>
    <w:rsid w:val="004D1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D1BC1"/>
    <w:rPr>
      <w:rFonts w:ascii="Courier New" w:hAnsi="Courier New" w:cs="Courier New"/>
      <w:color w:val="000000"/>
      <w:sz w:val="20"/>
      <w:szCs w:val="20"/>
      <w:lang w:eastAsia="fr-FR"/>
    </w:rPr>
  </w:style>
  <w:style w:type="paragraph" w:customStyle="1" w:styleId="Style3">
    <w:name w:val="Style 3"/>
    <w:basedOn w:val="Normal"/>
    <w:uiPriority w:val="99"/>
    <w:rsid w:val="009934A2"/>
    <w:pPr>
      <w:widowControl w:val="0"/>
      <w:autoSpaceDE w:val="0"/>
      <w:autoSpaceDN w:val="0"/>
      <w:spacing w:after="0" w:line="240" w:lineRule="auto"/>
      <w:ind w:left="720"/>
    </w:pPr>
    <w:rPr>
      <w:rFonts w:ascii="Times New Roman" w:eastAsiaTheme="minorEastAsia" w:hAnsi="Times New Roman" w:cs="Times New Roman"/>
      <w:sz w:val="24"/>
      <w:szCs w:val="24"/>
      <w:lang w:eastAsia="fr-FR"/>
    </w:rPr>
  </w:style>
  <w:style w:type="paragraph" w:styleId="Sansinterligne">
    <w:name w:val="No Spacing"/>
    <w:basedOn w:val="Normal"/>
    <w:uiPriority w:val="99"/>
    <w:qFormat/>
    <w:rsid w:val="00B86EB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419">
      <w:bodyDiv w:val="1"/>
      <w:marLeft w:val="0"/>
      <w:marRight w:val="0"/>
      <w:marTop w:val="0"/>
      <w:marBottom w:val="0"/>
      <w:divBdr>
        <w:top w:val="none" w:sz="0" w:space="0" w:color="auto"/>
        <w:left w:val="none" w:sz="0" w:space="0" w:color="auto"/>
        <w:bottom w:val="none" w:sz="0" w:space="0" w:color="auto"/>
        <w:right w:val="none" w:sz="0" w:space="0" w:color="auto"/>
      </w:divBdr>
    </w:div>
    <w:div w:id="114295514">
      <w:bodyDiv w:val="1"/>
      <w:marLeft w:val="0"/>
      <w:marRight w:val="0"/>
      <w:marTop w:val="0"/>
      <w:marBottom w:val="0"/>
      <w:divBdr>
        <w:top w:val="none" w:sz="0" w:space="0" w:color="auto"/>
        <w:left w:val="none" w:sz="0" w:space="0" w:color="auto"/>
        <w:bottom w:val="none" w:sz="0" w:space="0" w:color="auto"/>
        <w:right w:val="none" w:sz="0" w:space="0" w:color="auto"/>
      </w:divBdr>
    </w:div>
    <w:div w:id="184249220">
      <w:bodyDiv w:val="1"/>
      <w:marLeft w:val="0"/>
      <w:marRight w:val="0"/>
      <w:marTop w:val="0"/>
      <w:marBottom w:val="0"/>
      <w:divBdr>
        <w:top w:val="none" w:sz="0" w:space="0" w:color="auto"/>
        <w:left w:val="none" w:sz="0" w:space="0" w:color="auto"/>
        <w:bottom w:val="none" w:sz="0" w:space="0" w:color="auto"/>
        <w:right w:val="none" w:sz="0" w:space="0" w:color="auto"/>
      </w:divBdr>
    </w:div>
    <w:div w:id="373696885">
      <w:bodyDiv w:val="1"/>
      <w:marLeft w:val="0"/>
      <w:marRight w:val="0"/>
      <w:marTop w:val="0"/>
      <w:marBottom w:val="0"/>
      <w:divBdr>
        <w:top w:val="none" w:sz="0" w:space="0" w:color="auto"/>
        <w:left w:val="none" w:sz="0" w:space="0" w:color="auto"/>
        <w:bottom w:val="none" w:sz="0" w:space="0" w:color="auto"/>
        <w:right w:val="none" w:sz="0" w:space="0" w:color="auto"/>
      </w:divBdr>
    </w:div>
    <w:div w:id="599222655">
      <w:bodyDiv w:val="1"/>
      <w:marLeft w:val="0"/>
      <w:marRight w:val="0"/>
      <w:marTop w:val="0"/>
      <w:marBottom w:val="0"/>
      <w:divBdr>
        <w:top w:val="none" w:sz="0" w:space="0" w:color="auto"/>
        <w:left w:val="none" w:sz="0" w:space="0" w:color="auto"/>
        <w:bottom w:val="none" w:sz="0" w:space="0" w:color="auto"/>
        <w:right w:val="none" w:sz="0" w:space="0" w:color="auto"/>
      </w:divBdr>
    </w:div>
    <w:div w:id="744302713">
      <w:bodyDiv w:val="1"/>
      <w:marLeft w:val="0"/>
      <w:marRight w:val="0"/>
      <w:marTop w:val="0"/>
      <w:marBottom w:val="0"/>
      <w:divBdr>
        <w:top w:val="none" w:sz="0" w:space="0" w:color="auto"/>
        <w:left w:val="none" w:sz="0" w:space="0" w:color="auto"/>
        <w:bottom w:val="none" w:sz="0" w:space="0" w:color="auto"/>
        <w:right w:val="none" w:sz="0" w:space="0" w:color="auto"/>
      </w:divBdr>
    </w:div>
    <w:div w:id="1264268782">
      <w:bodyDiv w:val="1"/>
      <w:marLeft w:val="0"/>
      <w:marRight w:val="0"/>
      <w:marTop w:val="0"/>
      <w:marBottom w:val="0"/>
      <w:divBdr>
        <w:top w:val="none" w:sz="0" w:space="0" w:color="auto"/>
        <w:left w:val="none" w:sz="0" w:space="0" w:color="auto"/>
        <w:bottom w:val="none" w:sz="0" w:space="0" w:color="auto"/>
        <w:right w:val="none" w:sz="0" w:space="0" w:color="auto"/>
      </w:divBdr>
    </w:div>
    <w:div w:id="1378973443">
      <w:bodyDiv w:val="1"/>
      <w:marLeft w:val="0"/>
      <w:marRight w:val="0"/>
      <w:marTop w:val="0"/>
      <w:marBottom w:val="0"/>
      <w:divBdr>
        <w:top w:val="none" w:sz="0" w:space="0" w:color="auto"/>
        <w:left w:val="none" w:sz="0" w:space="0" w:color="auto"/>
        <w:bottom w:val="none" w:sz="0" w:space="0" w:color="auto"/>
        <w:right w:val="none" w:sz="0" w:space="0" w:color="auto"/>
      </w:divBdr>
    </w:div>
    <w:div w:id="1379739978">
      <w:bodyDiv w:val="1"/>
      <w:marLeft w:val="0"/>
      <w:marRight w:val="0"/>
      <w:marTop w:val="0"/>
      <w:marBottom w:val="0"/>
      <w:divBdr>
        <w:top w:val="none" w:sz="0" w:space="0" w:color="auto"/>
        <w:left w:val="none" w:sz="0" w:space="0" w:color="auto"/>
        <w:bottom w:val="none" w:sz="0" w:space="0" w:color="auto"/>
        <w:right w:val="none" w:sz="0" w:space="0" w:color="auto"/>
      </w:divBdr>
      <w:divsChild>
        <w:div w:id="447547284">
          <w:marLeft w:val="446"/>
          <w:marRight w:val="0"/>
          <w:marTop w:val="0"/>
          <w:marBottom w:val="0"/>
          <w:divBdr>
            <w:top w:val="none" w:sz="0" w:space="0" w:color="auto"/>
            <w:left w:val="none" w:sz="0" w:space="0" w:color="auto"/>
            <w:bottom w:val="none" w:sz="0" w:space="0" w:color="auto"/>
            <w:right w:val="none" w:sz="0" w:space="0" w:color="auto"/>
          </w:divBdr>
        </w:div>
      </w:divsChild>
    </w:div>
    <w:div w:id="1430271075">
      <w:bodyDiv w:val="1"/>
      <w:marLeft w:val="0"/>
      <w:marRight w:val="0"/>
      <w:marTop w:val="0"/>
      <w:marBottom w:val="0"/>
      <w:divBdr>
        <w:top w:val="none" w:sz="0" w:space="0" w:color="auto"/>
        <w:left w:val="none" w:sz="0" w:space="0" w:color="auto"/>
        <w:bottom w:val="none" w:sz="0" w:space="0" w:color="auto"/>
        <w:right w:val="none" w:sz="0" w:space="0" w:color="auto"/>
      </w:divBdr>
    </w:div>
    <w:div w:id="1522358495">
      <w:bodyDiv w:val="1"/>
      <w:marLeft w:val="0"/>
      <w:marRight w:val="0"/>
      <w:marTop w:val="0"/>
      <w:marBottom w:val="0"/>
      <w:divBdr>
        <w:top w:val="none" w:sz="0" w:space="0" w:color="auto"/>
        <w:left w:val="none" w:sz="0" w:space="0" w:color="auto"/>
        <w:bottom w:val="none" w:sz="0" w:space="0" w:color="auto"/>
        <w:right w:val="none" w:sz="0" w:space="0" w:color="auto"/>
      </w:divBdr>
    </w:div>
    <w:div w:id="1684629114">
      <w:bodyDiv w:val="1"/>
      <w:marLeft w:val="0"/>
      <w:marRight w:val="0"/>
      <w:marTop w:val="0"/>
      <w:marBottom w:val="0"/>
      <w:divBdr>
        <w:top w:val="none" w:sz="0" w:space="0" w:color="auto"/>
        <w:left w:val="none" w:sz="0" w:space="0" w:color="auto"/>
        <w:bottom w:val="none" w:sz="0" w:space="0" w:color="auto"/>
        <w:right w:val="none" w:sz="0" w:space="0" w:color="auto"/>
      </w:divBdr>
    </w:div>
    <w:div w:id="1719358784">
      <w:bodyDiv w:val="1"/>
      <w:marLeft w:val="0"/>
      <w:marRight w:val="0"/>
      <w:marTop w:val="0"/>
      <w:marBottom w:val="0"/>
      <w:divBdr>
        <w:top w:val="none" w:sz="0" w:space="0" w:color="auto"/>
        <w:left w:val="none" w:sz="0" w:space="0" w:color="auto"/>
        <w:bottom w:val="none" w:sz="0" w:space="0" w:color="auto"/>
        <w:right w:val="none" w:sz="0" w:space="0" w:color="auto"/>
      </w:divBdr>
    </w:div>
    <w:div w:id="1815751912">
      <w:bodyDiv w:val="1"/>
      <w:marLeft w:val="0"/>
      <w:marRight w:val="0"/>
      <w:marTop w:val="0"/>
      <w:marBottom w:val="0"/>
      <w:divBdr>
        <w:top w:val="none" w:sz="0" w:space="0" w:color="auto"/>
        <w:left w:val="none" w:sz="0" w:space="0" w:color="auto"/>
        <w:bottom w:val="none" w:sz="0" w:space="0" w:color="auto"/>
        <w:right w:val="none" w:sz="0" w:space="0" w:color="auto"/>
      </w:divBdr>
    </w:div>
    <w:div w:id="1830365314">
      <w:bodyDiv w:val="1"/>
      <w:marLeft w:val="0"/>
      <w:marRight w:val="0"/>
      <w:marTop w:val="0"/>
      <w:marBottom w:val="0"/>
      <w:divBdr>
        <w:top w:val="none" w:sz="0" w:space="0" w:color="auto"/>
        <w:left w:val="none" w:sz="0" w:space="0" w:color="auto"/>
        <w:bottom w:val="none" w:sz="0" w:space="0" w:color="auto"/>
        <w:right w:val="none" w:sz="0" w:space="0" w:color="auto"/>
      </w:divBdr>
    </w:div>
    <w:div w:id="1852642111">
      <w:bodyDiv w:val="1"/>
      <w:marLeft w:val="0"/>
      <w:marRight w:val="0"/>
      <w:marTop w:val="0"/>
      <w:marBottom w:val="0"/>
      <w:divBdr>
        <w:top w:val="none" w:sz="0" w:space="0" w:color="auto"/>
        <w:left w:val="none" w:sz="0" w:space="0" w:color="auto"/>
        <w:bottom w:val="none" w:sz="0" w:space="0" w:color="auto"/>
        <w:right w:val="none" w:sz="0" w:space="0" w:color="auto"/>
      </w:divBdr>
    </w:div>
    <w:div w:id="1856965734">
      <w:bodyDiv w:val="1"/>
      <w:marLeft w:val="0"/>
      <w:marRight w:val="0"/>
      <w:marTop w:val="0"/>
      <w:marBottom w:val="0"/>
      <w:divBdr>
        <w:top w:val="none" w:sz="0" w:space="0" w:color="auto"/>
        <w:left w:val="none" w:sz="0" w:space="0" w:color="auto"/>
        <w:bottom w:val="none" w:sz="0" w:space="0" w:color="auto"/>
        <w:right w:val="none" w:sz="0" w:space="0" w:color="auto"/>
      </w:divBdr>
    </w:div>
    <w:div w:id="2026638801">
      <w:bodyDiv w:val="1"/>
      <w:marLeft w:val="0"/>
      <w:marRight w:val="0"/>
      <w:marTop w:val="0"/>
      <w:marBottom w:val="0"/>
      <w:divBdr>
        <w:top w:val="none" w:sz="0" w:space="0" w:color="auto"/>
        <w:left w:val="none" w:sz="0" w:space="0" w:color="auto"/>
        <w:bottom w:val="none" w:sz="0" w:space="0" w:color="auto"/>
        <w:right w:val="none" w:sz="0" w:space="0" w:color="auto"/>
      </w:divBdr>
    </w:div>
    <w:div w:id="21317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CFDD-3C50-4C57-AFD0-E9B3AFB0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9</Pages>
  <Words>3331</Words>
  <Characters>18326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Claire</cp:lastModifiedBy>
  <cp:revision>3122</cp:revision>
  <cp:lastPrinted>2020-03-04T14:18:00Z</cp:lastPrinted>
  <dcterms:created xsi:type="dcterms:W3CDTF">2017-06-08T09:08:00Z</dcterms:created>
  <dcterms:modified xsi:type="dcterms:W3CDTF">2020-06-19T09:44:00Z</dcterms:modified>
</cp:coreProperties>
</file>